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A3BCC0" w14:textId="77777777" w:rsidR="004E7968" w:rsidRDefault="000354B4">
      <w:r>
        <w:rPr>
          <w:noProof/>
          <w:lang w:bidi="ar-SA"/>
        </w:rPr>
        <w:drawing>
          <wp:inline distT="0" distB="0" distL="0" distR="0" wp14:anchorId="7BD56019" wp14:editId="56CBCBE4">
            <wp:extent cx="5372100" cy="4659338"/>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85" cy="4659412"/>
                    </a:xfrm>
                    <a:prstGeom prst="rect">
                      <a:avLst/>
                    </a:prstGeom>
                    <a:noFill/>
                    <a:ln>
                      <a:noFill/>
                    </a:ln>
                  </pic:spPr>
                </pic:pic>
              </a:graphicData>
            </a:graphic>
          </wp:inline>
        </w:drawing>
      </w:r>
      <w:bookmarkStart w:id="0" w:name="_GoBack"/>
      <w:bookmarkEnd w:id="0"/>
    </w:p>
    <w:p w14:paraId="4D8CF148" w14:textId="77777777" w:rsidR="004E7968" w:rsidRDefault="004E7968"/>
    <w:tbl>
      <w:tblPr>
        <w:tblW w:w="5000" w:type="pct"/>
        <w:tblCellSpacing w:w="0" w:type="dxa"/>
        <w:shd w:val="clear" w:color="auto" w:fill="FFFFFF"/>
        <w:tblCellMar>
          <w:left w:w="0" w:type="dxa"/>
          <w:right w:w="0" w:type="dxa"/>
        </w:tblCellMar>
        <w:tblLook w:val="04A0" w:firstRow="1" w:lastRow="0" w:firstColumn="1" w:lastColumn="0" w:noHBand="0" w:noVBand="1"/>
      </w:tblPr>
      <w:tblGrid>
        <w:gridCol w:w="9360"/>
      </w:tblGrid>
      <w:tr w:rsidR="00E916FA" w:rsidRPr="008E47BD" w14:paraId="2C971735" w14:textId="77777777" w:rsidTr="00E916FA">
        <w:trPr>
          <w:tblCellSpacing w:w="0" w:type="dxa"/>
        </w:trPr>
        <w:tc>
          <w:tcPr>
            <w:tcW w:w="5000" w:type="pct"/>
            <w:shd w:val="clear" w:color="auto" w:fill="FFFFFF"/>
            <w:vAlign w:val="center"/>
          </w:tcPr>
          <w:p w14:paraId="331147B3" w14:textId="77777777" w:rsidR="004E7968" w:rsidRDefault="004E7968"/>
          <w:tbl>
            <w:tblPr>
              <w:tblW w:w="5000" w:type="pct"/>
              <w:tblCellSpacing w:w="0" w:type="dxa"/>
              <w:tblCellMar>
                <w:left w:w="0" w:type="dxa"/>
                <w:right w:w="0" w:type="dxa"/>
              </w:tblCellMar>
              <w:tblLook w:val="04A0" w:firstRow="1" w:lastRow="0" w:firstColumn="1" w:lastColumn="0" w:noHBand="0" w:noVBand="1"/>
            </w:tblPr>
            <w:tblGrid>
              <w:gridCol w:w="9360"/>
            </w:tblGrid>
            <w:tr w:rsidR="00E916FA" w:rsidRPr="008E47BD" w14:paraId="6C054341" w14:textId="77777777">
              <w:trPr>
                <w:tblCellSpacing w:w="0" w:type="dxa"/>
              </w:trPr>
              <w:tc>
                <w:tcPr>
                  <w:tcW w:w="0" w:type="auto"/>
                  <w:tcMar>
                    <w:top w:w="0" w:type="dxa"/>
                    <w:left w:w="225" w:type="dxa"/>
                    <w:bottom w:w="0" w:type="dxa"/>
                    <w:right w:w="0" w:type="dxa"/>
                  </w:tcMar>
                  <w:vAlign w:val="center"/>
                  <w:hideMark/>
                </w:tcPr>
                <w:p w14:paraId="38F87120" w14:textId="77777777" w:rsidR="004904A8" w:rsidRDefault="004904A8">
                  <w:pPr>
                    <w:pStyle w:val="NormalWeb"/>
                    <w:spacing w:before="0" w:beforeAutospacing="0" w:after="0" w:afterAutospacing="0"/>
                    <w:rPr>
                      <w:rFonts w:asciiTheme="minorHAnsi" w:hAnsiTheme="minorHAnsi"/>
                      <w:b/>
                      <w:color w:val="057DC2"/>
                      <w:sz w:val="36"/>
                      <w:szCs w:val="36"/>
                    </w:rPr>
                  </w:pPr>
                  <w:r w:rsidRPr="00905ECF">
                    <w:rPr>
                      <w:rFonts w:asciiTheme="minorHAnsi" w:hAnsiTheme="minorHAnsi"/>
                      <w:b/>
                      <w:color w:val="057DC2"/>
                      <w:sz w:val="36"/>
                      <w:szCs w:val="36"/>
                    </w:rPr>
                    <w:t>Five Things to Know About Challenging Behavior</w:t>
                  </w:r>
                </w:p>
                <w:p w14:paraId="024A8E9F" w14:textId="77777777" w:rsidR="00905ECF" w:rsidRPr="00905ECF" w:rsidRDefault="00905ECF">
                  <w:pPr>
                    <w:pStyle w:val="NormalWeb"/>
                    <w:spacing w:before="0" w:beforeAutospacing="0" w:after="0" w:afterAutospacing="0"/>
                    <w:rPr>
                      <w:rFonts w:asciiTheme="minorHAnsi" w:hAnsiTheme="minorHAnsi"/>
                      <w:b/>
                      <w:color w:val="057DC2"/>
                      <w:sz w:val="36"/>
                      <w:szCs w:val="36"/>
                    </w:rPr>
                  </w:pPr>
                </w:p>
                <w:p w14:paraId="014A5606" w14:textId="066711DC" w:rsidR="00BC75E8" w:rsidRPr="00DE5A04" w:rsidRDefault="00BC75E8">
                  <w:pPr>
                    <w:pStyle w:val="NormalWeb"/>
                    <w:spacing w:before="0" w:beforeAutospacing="0" w:after="0" w:afterAutospacing="0"/>
                    <w:rPr>
                      <w:rFonts w:asciiTheme="minorHAnsi" w:hAnsiTheme="minorHAnsi"/>
                      <w:b/>
                      <w:color w:val="057DC2"/>
                      <w:sz w:val="28"/>
                      <w:szCs w:val="28"/>
                    </w:rPr>
                  </w:pPr>
                  <w:r w:rsidRPr="00DE5A04">
                    <w:rPr>
                      <w:rFonts w:asciiTheme="minorHAnsi" w:hAnsiTheme="minorHAnsi"/>
                      <w:b/>
                      <w:color w:val="057DC2"/>
                      <w:sz w:val="28"/>
                      <w:szCs w:val="28"/>
                    </w:rPr>
                    <w:t xml:space="preserve">Emily </w:t>
                  </w:r>
                  <w:r w:rsidR="00977AA9">
                    <w:rPr>
                      <w:rFonts w:asciiTheme="minorHAnsi" w:hAnsiTheme="minorHAnsi"/>
                      <w:b/>
                      <w:color w:val="057DC2"/>
                      <w:sz w:val="28"/>
                      <w:szCs w:val="28"/>
                    </w:rPr>
                    <w:t xml:space="preserve">Potts </w:t>
                  </w:r>
                  <w:proofErr w:type="spellStart"/>
                  <w:r w:rsidRPr="00DE5A04">
                    <w:rPr>
                      <w:rFonts w:asciiTheme="minorHAnsi" w:hAnsiTheme="minorHAnsi"/>
                      <w:b/>
                      <w:color w:val="057DC2"/>
                      <w:sz w:val="28"/>
                      <w:szCs w:val="28"/>
                    </w:rPr>
                    <w:t>Callejas</w:t>
                  </w:r>
                  <w:proofErr w:type="spellEnd"/>
                  <w:r w:rsidR="003E5C8B" w:rsidRPr="00DE5A04">
                    <w:rPr>
                      <w:rFonts w:asciiTheme="minorHAnsi" w:hAnsiTheme="minorHAnsi"/>
                      <w:b/>
                      <w:color w:val="057DC2"/>
                      <w:sz w:val="28"/>
                      <w:szCs w:val="28"/>
                    </w:rPr>
                    <w:t xml:space="preserve"> &amp; Mary </w:t>
                  </w:r>
                  <w:r w:rsidR="00AC2940" w:rsidRPr="00DE5A04">
                    <w:rPr>
                      <w:rFonts w:asciiTheme="minorHAnsi" w:hAnsiTheme="minorHAnsi"/>
                      <w:b/>
                      <w:color w:val="057DC2"/>
                      <w:sz w:val="28"/>
                      <w:szCs w:val="28"/>
                    </w:rPr>
                    <w:t xml:space="preserve">Watson </w:t>
                  </w:r>
                  <w:r w:rsidR="003E5C8B" w:rsidRPr="00DE5A04">
                    <w:rPr>
                      <w:rFonts w:asciiTheme="minorHAnsi" w:hAnsiTheme="minorHAnsi"/>
                      <w:b/>
                      <w:color w:val="057DC2"/>
                      <w:sz w:val="28"/>
                      <w:szCs w:val="28"/>
                    </w:rPr>
                    <w:t>Avery</w:t>
                  </w:r>
                  <w:r w:rsidR="002003F8" w:rsidRPr="00DE5A04">
                    <w:rPr>
                      <w:rFonts w:asciiTheme="minorHAnsi" w:hAnsiTheme="minorHAnsi"/>
                      <w:b/>
                      <w:color w:val="057DC2"/>
                      <w:sz w:val="28"/>
                      <w:szCs w:val="28"/>
                    </w:rPr>
                    <w:t xml:space="preserve"> </w:t>
                  </w:r>
                </w:p>
                <w:p w14:paraId="3333530A" w14:textId="27791C40" w:rsidR="00DE5A04" w:rsidRPr="00DE5A04" w:rsidRDefault="00315977" w:rsidP="00DE5A04">
                  <w:pPr>
                    <w:pStyle w:val="NormalWeb"/>
                    <w:spacing w:before="0" w:beforeAutospacing="0" w:after="0" w:afterAutospacing="0"/>
                    <w:rPr>
                      <w:rFonts w:asciiTheme="minorHAnsi" w:hAnsiTheme="minorHAnsi"/>
                      <w:b/>
                      <w:color w:val="057DC2"/>
                      <w:sz w:val="28"/>
                      <w:szCs w:val="28"/>
                    </w:rPr>
                  </w:pPr>
                  <w:r>
                    <w:rPr>
                      <w:rFonts w:asciiTheme="minorHAnsi" w:hAnsiTheme="minorHAnsi"/>
                      <w:color w:val="057DC2"/>
                      <w:sz w:val="28"/>
                      <w:szCs w:val="28"/>
                    </w:rPr>
                    <w:t>May</w:t>
                  </w:r>
                  <w:r w:rsidR="00DE5A04" w:rsidRPr="00DE5A04">
                    <w:rPr>
                      <w:rFonts w:asciiTheme="minorHAnsi" w:hAnsiTheme="minorHAnsi"/>
                      <w:color w:val="057DC2"/>
                      <w:sz w:val="28"/>
                      <w:szCs w:val="28"/>
                    </w:rPr>
                    <w:t>, 2015</w:t>
                  </w:r>
                </w:p>
                <w:p w14:paraId="1BD2D0B1" w14:textId="52E841DB" w:rsidR="004608B2" w:rsidRPr="008E47BD" w:rsidRDefault="004608B2">
                  <w:pPr>
                    <w:pStyle w:val="NormalWeb"/>
                    <w:spacing w:before="0" w:beforeAutospacing="0" w:after="0" w:afterAutospacing="0"/>
                    <w:rPr>
                      <w:rFonts w:asciiTheme="minorHAnsi" w:hAnsiTheme="minorHAnsi"/>
                      <w:color w:val="FF9933"/>
                    </w:rPr>
                  </w:pPr>
                </w:p>
                <w:p w14:paraId="765A7B72" w14:textId="426FE8B8" w:rsidR="00C41B86" w:rsidRPr="00AC2940" w:rsidRDefault="00E916FA">
                  <w:pPr>
                    <w:pStyle w:val="NormalWeb"/>
                    <w:spacing w:before="0" w:beforeAutospacing="0" w:after="0" w:afterAutospacing="0"/>
                    <w:rPr>
                      <w:rFonts w:asciiTheme="minorHAnsi" w:hAnsiTheme="minorHAnsi"/>
                      <w:color w:val="FF9933"/>
                      <w:sz w:val="18"/>
                      <w:szCs w:val="18"/>
                    </w:rPr>
                  </w:pPr>
                  <w:r w:rsidRPr="008E47BD">
                    <w:rPr>
                      <w:rFonts w:asciiTheme="minorHAnsi" w:hAnsiTheme="minorHAnsi"/>
                      <w:color w:val="057DC2"/>
                      <w:sz w:val="18"/>
                      <w:szCs w:val="18"/>
                    </w:rPr>
                    <w:t> </w:t>
                  </w:r>
                </w:p>
                <w:p w14:paraId="083ECB2D" w14:textId="5412638D" w:rsidR="0061056D" w:rsidRPr="003D542C" w:rsidRDefault="000354B4" w:rsidP="00977AA9">
                  <w:pPr>
                    <w:pStyle w:val="NormalWeb"/>
                    <w:spacing w:before="0" w:beforeAutospacing="0" w:after="0" w:afterAutospacing="0"/>
                    <w:rPr>
                      <w:rFonts w:asciiTheme="minorHAnsi" w:hAnsiTheme="minorHAnsi"/>
                      <w:noProof/>
                    </w:rPr>
                  </w:pPr>
                  <w:r>
                    <w:rPr>
                      <w:rFonts w:asciiTheme="minorHAnsi" w:hAnsiTheme="minorHAnsi"/>
                      <w:noProof/>
                    </w:rPr>
                    <w:t>Whether it is a tantrum in the supermarket or a</w:t>
                  </w:r>
                  <w:r w:rsidR="009F17E4">
                    <w:rPr>
                      <w:rFonts w:asciiTheme="minorHAnsi" w:hAnsiTheme="minorHAnsi"/>
                      <w:noProof/>
                    </w:rPr>
                    <w:t xml:space="preserve"> refusal to participate in Circle Time</w:t>
                  </w:r>
                  <w:r>
                    <w:rPr>
                      <w:rFonts w:asciiTheme="minorHAnsi" w:hAnsiTheme="minorHAnsi"/>
                      <w:noProof/>
                    </w:rPr>
                    <w:t>, responding to c</w:t>
                  </w:r>
                  <w:r w:rsidR="00CC4E69" w:rsidRPr="00C27D78">
                    <w:rPr>
                      <w:rFonts w:asciiTheme="minorHAnsi" w:hAnsiTheme="minorHAnsi"/>
                      <w:noProof/>
                    </w:rPr>
                    <w:t xml:space="preserve">hallenging behavior in </w:t>
                  </w:r>
                  <w:r w:rsidR="00D412B1">
                    <w:rPr>
                      <w:rFonts w:asciiTheme="minorHAnsi" w:hAnsiTheme="minorHAnsi"/>
                      <w:noProof/>
                    </w:rPr>
                    <w:t xml:space="preserve">young </w:t>
                  </w:r>
                  <w:r>
                    <w:rPr>
                      <w:rFonts w:asciiTheme="minorHAnsi" w:hAnsiTheme="minorHAnsi"/>
                      <w:noProof/>
                    </w:rPr>
                    <w:t xml:space="preserve">children can be one of the most common – and yet toughest part of being a parent or an early childhood educator. </w:t>
                  </w:r>
                  <w:r w:rsidR="009F17E4">
                    <w:rPr>
                      <w:rFonts w:asciiTheme="minorHAnsi" w:hAnsiTheme="minorHAnsi"/>
                      <w:noProof/>
                    </w:rPr>
                    <w:t xml:space="preserve">The fact that </w:t>
                  </w:r>
                  <w:r w:rsidR="00CC4E69" w:rsidRPr="00C27D78">
                    <w:rPr>
                      <w:rFonts w:asciiTheme="minorHAnsi" w:hAnsiTheme="minorHAnsi"/>
                      <w:noProof/>
                    </w:rPr>
                    <w:t xml:space="preserve">challenging behaviors are a healthy part of </w:t>
                  </w:r>
                  <w:r w:rsidR="009F17E4">
                    <w:rPr>
                      <w:rFonts w:asciiTheme="minorHAnsi" w:hAnsiTheme="minorHAnsi"/>
                      <w:noProof/>
                    </w:rPr>
                    <w:t xml:space="preserve">early childhood </w:t>
                  </w:r>
                  <w:r w:rsidR="00CC4E69" w:rsidRPr="00C27D78">
                    <w:rPr>
                      <w:rFonts w:asciiTheme="minorHAnsi" w:hAnsiTheme="minorHAnsi"/>
                      <w:noProof/>
                    </w:rPr>
                    <w:t>development</w:t>
                  </w:r>
                  <w:r w:rsidR="009F17E4">
                    <w:rPr>
                      <w:rFonts w:asciiTheme="minorHAnsi" w:hAnsiTheme="minorHAnsi"/>
                      <w:noProof/>
                    </w:rPr>
                    <w:t xml:space="preserve"> can be of little solice when a child’s repeated actions are frustrating, upsetting, or just plain confusing</w:t>
                  </w:r>
                  <w:r w:rsidR="00CC4E69" w:rsidRPr="00C27D78">
                    <w:rPr>
                      <w:rFonts w:asciiTheme="minorHAnsi" w:hAnsiTheme="minorHAnsi"/>
                      <w:noProof/>
                    </w:rPr>
                    <w:t xml:space="preserve">. </w:t>
                  </w:r>
                  <w:r w:rsidR="004904A8" w:rsidRPr="00C27D78">
                    <w:rPr>
                      <w:rFonts w:asciiTheme="minorHAnsi" w:hAnsiTheme="minorHAnsi"/>
                      <w:noProof/>
                    </w:rPr>
                    <w:t xml:space="preserve">It is </w:t>
                  </w:r>
                  <w:r w:rsidR="009F17E4">
                    <w:rPr>
                      <w:rFonts w:asciiTheme="minorHAnsi" w:hAnsiTheme="minorHAnsi"/>
                      <w:noProof/>
                    </w:rPr>
                    <w:t xml:space="preserve">helpful </w:t>
                  </w:r>
                  <w:r w:rsidR="003D542C" w:rsidRPr="00C27D78">
                    <w:rPr>
                      <w:rFonts w:asciiTheme="minorHAnsi" w:hAnsiTheme="minorHAnsi"/>
                      <w:noProof/>
                    </w:rPr>
                    <w:t xml:space="preserve">therefore, to develop a common understanding of challenging behavior </w:t>
                  </w:r>
                  <w:r w:rsidR="009F17E4">
                    <w:rPr>
                      <w:rFonts w:asciiTheme="minorHAnsi" w:hAnsiTheme="minorHAnsi"/>
                      <w:noProof/>
                    </w:rPr>
                    <w:t xml:space="preserve">that can be </w:t>
                  </w:r>
                  <w:r w:rsidR="00F95ED9">
                    <w:rPr>
                      <w:rFonts w:asciiTheme="minorHAnsi" w:hAnsiTheme="minorHAnsi"/>
                      <w:noProof/>
                    </w:rPr>
                    <w:t>share</w:t>
                  </w:r>
                  <w:r w:rsidR="009F17E4">
                    <w:rPr>
                      <w:rFonts w:asciiTheme="minorHAnsi" w:hAnsiTheme="minorHAnsi"/>
                      <w:noProof/>
                    </w:rPr>
                    <w:t>d</w:t>
                  </w:r>
                  <w:r w:rsidR="00777C80">
                    <w:rPr>
                      <w:rFonts w:asciiTheme="minorHAnsi" w:hAnsiTheme="minorHAnsi"/>
                      <w:noProof/>
                    </w:rPr>
                    <w:t xml:space="preserve"> </w:t>
                  </w:r>
                  <w:r w:rsidR="009F17E4">
                    <w:rPr>
                      <w:rFonts w:asciiTheme="minorHAnsi" w:hAnsiTheme="minorHAnsi"/>
                      <w:noProof/>
                    </w:rPr>
                    <w:t xml:space="preserve">between early childhood eduactors and </w:t>
                  </w:r>
                  <w:r w:rsidR="00F95ED9">
                    <w:rPr>
                      <w:rFonts w:asciiTheme="minorHAnsi" w:hAnsiTheme="minorHAnsi"/>
                      <w:noProof/>
                    </w:rPr>
                    <w:t>families</w:t>
                  </w:r>
                  <w:r w:rsidR="003D542C" w:rsidRPr="00C27D78">
                    <w:rPr>
                      <w:rFonts w:asciiTheme="minorHAnsi" w:hAnsiTheme="minorHAnsi"/>
                      <w:noProof/>
                    </w:rPr>
                    <w:t>.</w:t>
                  </w:r>
                  <w:r w:rsidR="005225A7">
                    <w:rPr>
                      <w:rFonts w:asciiTheme="minorHAnsi" w:hAnsiTheme="minorHAnsi"/>
                      <w:noProof/>
                    </w:rPr>
                    <w:t xml:space="preserve"> </w:t>
                  </w:r>
                  <w:r w:rsidR="00F95ED9">
                    <w:rPr>
                      <w:rFonts w:asciiTheme="minorHAnsi" w:hAnsiTheme="minorHAnsi"/>
                    </w:rPr>
                    <w:t xml:space="preserve">Below </w:t>
                  </w:r>
                  <w:r w:rsidR="00541C1B">
                    <w:rPr>
                      <w:rFonts w:asciiTheme="minorHAnsi" w:hAnsiTheme="minorHAnsi"/>
                    </w:rPr>
                    <w:t>we have provided useful language, strategies</w:t>
                  </w:r>
                  <w:r w:rsidR="00303DF6">
                    <w:rPr>
                      <w:rFonts w:asciiTheme="minorHAnsi" w:hAnsiTheme="minorHAnsi"/>
                    </w:rPr>
                    <w:t>,</w:t>
                  </w:r>
                  <w:r w:rsidR="00541C1B">
                    <w:rPr>
                      <w:rFonts w:asciiTheme="minorHAnsi" w:hAnsiTheme="minorHAnsi"/>
                    </w:rPr>
                    <w:t xml:space="preserve"> and tips for pa</w:t>
                  </w:r>
                  <w:r w:rsidR="00977AA9">
                    <w:rPr>
                      <w:rFonts w:asciiTheme="minorHAnsi" w:hAnsiTheme="minorHAnsi"/>
                    </w:rPr>
                    <w:t xml:space="preserve">rents and teachers to help </w:t>
                  </w:r>
                  <w:r w:rsidR="00541C1B">
                    <w:rPr>
                      <w:rFonts w:asciiTheme="minorHAnsi" w:hAnsiTheme="minorHAnsi"/>
                    </w:rPr>
                    <w:t xml:space="preserve">better understand and address </w:t>
                  </w:r>
                  <w:r w:rsidR="00F95ED9">
                    <w:rPr>
                      <w:rFonts w:asciiTheme="minorHAnsi" w:hAnsiTheme="minorHAnsi"/>
                    </w:rPr>
                    <w:t xml:space="preserve">common challenging behaviors </w:t>
                  </w:r>
                  <w:r w:rsidR="00541C1B">
                    <w:rPr>
                      <w:rFonts w:asciiTheme="minorHAnsi" w:hAnsiTheme="minorHAnsi"/>
                    </w:rPr>
                    <w:t xml:space="preserve">in children. </w:t>
                  </w:r>
                  <w:r w:rsidR="00777C80">
                    <w:rPr>
                      <w:rFonts w:asciiTheme="minorHAnsi" w:hAnsiTheme="minorHAnsi"/>
                    </w:rPr>
                    <w:t xml:space="preserve"> </w:t>
                  </w:r>
                </w:p>
              </w:tc>
            </w:tr>
            <w:tr w:rsidR="00C41B86" w:rsidRPr="008E47BD" w14:paraId="7F0A6AA4" w14:textId="77777777">
              <w:trPr>
                <w:tblCellSpacing w:w="0" w:type="dxa"/>
              </w:trPr>
              <w:tc>
                <w:tcPr>
                  <w:tcW w:w="0" w:type="auto"/>
                  <w:tcMar>
                    <w:top w:w="0" w:type="dxa"/>
                    <w:left w:w="225" w:type="dxa"/>
                    <w:bottom w:w="0" w:type="dxa"/>
                    <w:right w:w="0" w:type="dxa"/>
                  </w:tcMar>
                  <w:vAlign w:val="center"/>
                </w:tcPr>
                <w:p w14:paraId="20F20083" w14:textId="77777777" w:rsidR="00C41B86" w:rsidRPr="008E47BD" w:rsidRDefault="00C41B86">
                  <w:pPr>
                    <w:pStyle w:val="NormalWeb"/>
                    <w:spacing w:before="0" w:beforeAutospacing="0" w:after="0" w:afterAutospacing="0"/>
                    <w:rPr>
                      <w:rFonts w:asciiTheme="minorHAnsi" w:hAnsiTheme="minorHAnsi"/>
                      <w:color w:val="057DC2"/>
                      <w:sz w:val="28"/>
                      <w:szCs w:val="28"/>
                    </w:rPr>
                  </w:pPr>
                </w:p>
              </w:tc>
            </w:tr>
          </w:tbl>
          <w:p w14:paraId="4DAA199A" w14:textId="77777777" w:rsidR="00E916FA" w:rsidRPr="008E47BD" w:rsidRDefault="00E916FA">
            <w:pPr>
              <w:rPr>
                <w:rFonts w:asciiTheme="minorHAnsi" w:eastAsia="Times New Roman" w:hAnsiTheme="minorHAnsi"/>
                <w:vanish/>
              </w:rPr>
            </w:pPr>
          </w:p>
          <w:tbl>
            <w:tblPr>
              <w:tblW w:w="5000" w:type="pct"/>
              <w:tblCellSpacing w:w="0" w:type="dxa"/>
              <w:shd w:val="clear" w:color="auto" w:fill="006666"/>
              <w:tblCellMar>
                <w:left w:w="0" w:type="dxa"/>
                <w:right w:w="0" w:type="dxa"/>
              </w:tblCellMar>
              <w:tblLook w:val="04A0" w:firstRow="1" w:lastRow="0" w:firstColumn="1" w:lastColumn="0" w:noHBand="0" w:noVBand="1"/>
            </w:tblPr>
            <w:tblGrid>
              <w:gridCol w:w="9360"/>
            </w:tblGrid>
            <w:tr w:rsidR="00E916FA" w:rsidRPr="008E47BD" w14:paraId="02B92713" w14:textId="77777777">
              <w:trPr>
                <w:trHeight w:val="15"/>
                <w:tblCellSpacing w:w="0" w:type="dxa"/>
              </w:trPr>
              <w:tc>
                <w:tcPr>
                  <w:tcW w:w="0" w:type="auto"/>
                  <w:shd w:val="clear" w:color="auto" w:fill="006666"/>
                  <w:vAlign w:val="center"/>
                  <w:hideMark/>
                </w:tcPr>
                <w:p w14:paraId="11A504E3" w14:textId="77777777" w:rsidR="00E916FA" w:rsidRPr="008E47BD" w:rsidRDefault="00E916FA">
                  <w:pPr>
                    <w:rPr>
                      <w:rFonts w:asciiTheme="minorHAnsi" w:eastAsia="Times New Roman" w:hAnsiTheme="minorHAnsi"/>
                      <w:sz w:val="20"/>
                      <w:szCs w:val="20"/>
                    </w:rPr>
                  </w:pPr>
                </w:p>
              </w:tc>
            </w:tr>
          </w:tbl>
          <w:p w14:paraId="141CB6A2" w14:textId="77777777" w:rsidR="00E916FA" w:rsidRPr="008E47BD" w:rsidRDefault="00E916FA">
            <w:pPr>
              <w:rPr>
                <w:rFonts w:asciiTheme="minorHAnsi" w:eastAsia="Times New Roman" w:hAnsiTheme="minorHAnsi"/>
                <w:sz w:val="20"/>
                <w:szCs w:val="20"/>
              </w:rPr>
            </w:pPr>
          </w:p>
        </w:tc>
      </w:tr>
      <w:tr w:rsidR="00E916FA" w:rsidRPr="008E47BD" w14:paraId="43ECD398" w14:textId="77777777" w:rsidTr="00E916FA">
        <w:trPr>
          <w:tblCellSpacing w:w="0" w:type="dxa"/>
        </w:trPr>
        <w:tc>
          <w:tcPr>
            <w:tcW w:w="5000" w:type="pct"/>
            <w:shd w:val="clear" w:color="auto" w:fill="FFFFFF"/>
            <w:vAlign w:val="center"/>
          </w:tcPr>
          <w:tbl>
            <w:tblPr>
              <w:tblW w:w="5000" w:type="pct"/>
              <w:tblCellSpacing w:w="0" w:type="dxa"/>
              <w:tblCellMar>
                <w:left w:w="0" w:type="dxa"/>
                <w:right w:w="0" w:type="dxa"/>
              </w:tblCellMar>
              <w:tblLook w:val="04A0" w:firstRow="1" w:lastRow="0" w:firstColumn="1" w:lastColumn="0" w:noHBand="0" w:noVBand="1"/>
            </w:tblPr>
            <w:tblGrid>
              <w:gridCol w:w="9360"/>
            </w:tblGrid>
            <w:tr w:rsidR="00E916FA" w:rsidRPr="008E47BD" w14:paraId="2D178575" w14:textId="77777777">
              <w:trPr>
                <w:tblCellSpacing w:w="0" w:type="dxa"/>
              </w:trPr>
              <w:tc>
                <w:tcPr>
                  <w:tcW w:w="0" w:type="auto"/>
                  <w:vAlign w:val="center"/>
                  <w:hideMark/>
                </w:tcPr>
                <w:p w14:paraId="3B621922" w14:textId="77777777" w:rsidR="00E916FA" w:rsidRPr="008E47BD" w:rsidRDefault="00E916FA">
                  <w:pPr>
                    <w:rPr>
                      <w:rFonts w:asciiTheme="minorHAnsi" w:eastAsia="Times New Roman" w:hAnsiTheme="minorHAnsi" w:cs="Arial"/>
                      <w:color w:val="231F20"/>
                      <w:sz w:val="22"/>
                      <w:szCs w:val="22"/>
                    </w:rPr>
                  </w:pPr>
                </w:p>
                <w:p w14:paraId="3D6AEEC4" w14:textId="6359C23E" w:rsidR="00E916FA" w:rsidRPr="008E47BD" w:rsidRDefault="00AC2940" w:rsidP="00AC2940">
                  <w:pPr>
                    <w:pStyle w:val="NormalWeb"/>
                    <w:spacing w:before="0" w:beforeAutospacing="0" w:after="0" w:afterAutospacing="0"/>
                    <w:rPr>
                      <w:rFonts w:asciiTheme="minorHAnsi" w:hAnsiTheme="minorHAnsi" w:cs="Arial"/>
                      <w:b/>
                      <w:bCs/>
                      <w:i/>
                      <w:iCs/>
                      <w:color w:val="231F20"/>
                    </w:rPr>
                  </w:pPr>
                  <w:r w:rsidRPr="00AC2940">
                    <w:rPr>
                      <w:rFonts w:asciiTheme="minorHAnsi" w:hAnsiTheme="minorHAnsi" w:cs="Arial"/>
                      <w:b/>
                      <w:bCs/>
                      <w:i/>
                      <w:iCs/>
                      <w:color w:val="FF0000"/>
                      <w:sz w:val="48"/>
                      <w:szCs w:val="48"/>
                    </w:rPr>
                    <w:t>1.</w:t>
                  </w:r>
                  <w:r w:rsidRPr="00AC2940">
                    <w:rPr>
                      <w:rFonts w:asciiTheme="minorHAnsi" w:hAnsiTheme="minorHAnsi" w:cs="Arial"/>
                      <w:b/>
                      <w:bCs/>
                      <w:i/>
                      <w:iCs/>
                      <w:color w:val="FF0000"/>
                      <w:sz w:val="40"/>
                      <w:szCs w:val="40"/>
                    </w:rPr>
                    <w:t xml:space="preserve"> </w:t>
                  </w:r>
                  <w:r w:rsidR="00651D5F" w:rsidRPr="00AC2940">
                    <w:rPr>
                      <w:rFonts w:asciiTheme="minorHAnsi" w:hAnsiTheme="minorHAnsi" w:cs="Arial"/>
                      <w:b/>
                      <w:bCs/>
                      <w:i/>
                      <w:iCs/>
                      <w:color w:val="231F20"/>
                      <w:sz w:val="32"/>
                      <w:szCs w:val="32"/>
                    </w:rPr>
                    <w:t>All b</w:t>
                  </w:r>
                  <w:r w:rsidR="005B24B1" w:rsidRPr="00AC2940">
                    <w:rPr>
                      <w:rFonts w:asciiTheme="minorHAnsi" w:hAnsiTheme="minorHAnsi" w:cs="Arial"/>
                      <w:b/>
                      <w:bCs/>
                      <w:i/>
                      <w:iCs/>
                      <w:color w:val="231F20"/>
                      <w:sz w:val="32"/>
                      <w:szCs w:val="32"/>
                    </w:rPr>
                    <w:t xml:space="preserve">ehavior </w:t>
                  </w:r>
                  <w:r w:rsidR="006046FA" w:rsidRPr="00AC2940">
                    <w:rPr>
                      <w:rFonts w:asciiTheme="minorHAnsi" w:hAnsiTheme="minorHAnsi" w:cs="Arial"/>
                      <w:b/>
                      <w:bCs/>
                      <w:i/>
                      <w:iCs/>
                      <w:color w:val="231F20"/>
                      <w:sz w:val="32"/>
                      <w:szCs w:val="32"/>
                    </w:rPr>
                    <w:t xml:space="preserve">-- even challenging behavior-- </w:t>
                  </w:r>
                  <w:r w:rsidR="00CC025A" w:rsidRPr="00AC2940">
                    <w:rPr>
                      <w:rFonts w:asciiTheme="minorHAnsi" w:hAnsiTheme="minorHAnsi" w:cs="Arial"/>
                      <w:b/>
                      <w:bCs/>
                      <w:i/>
                      <w:iCs/>
                      <w:color w:val="231F20"/>
                      <w:sz w:val="32"/>
                      <w:szCs w:val="32"/>
                    </w:rPr>
                    <w:t>is communication</w:t>
                  </w:r>
                </w:p>
                <w:p w14:paraId="4A569EA2" w14:textId="77777777" w:rsidR="000C67B3" w:rsidRPr="00C22C70" w:rsidRDefault="00E916FA" w:rsidP="000C67B3">
                  <w:pPr>
                    <w:pStyle w:val="NormalWeb"/>
                    <w:spacing w:before="0" w:beforeAutospacing="0" w:after="0" w:afterAutospacing="0"/>
                    <w:rPr>
                      <w:rFonts w:asciiTheme="minorHAnsi" w:hAnsiTheme="minorHAnsi" w:cs="Arial"/>
                      <w:color w:val="231F20"/>
                    </w:rPr>
                  </w:pPr>
                  <w:r w:rsidRPr="00C22C70">
                    <w:rPr>
                      <w:rFonts w:asciiTheme="minorHAnsi" w:hAnsiTheme="minorHAnsi" w:cs="Arial"/>
                      <w:color w:val="231F20"/>
                    </w:rPr>
                    <w:t> </w:t>
                  </w:r>
                  <w:r w:rsidR="000C67B3" w:rsidRPr="00C22C70">
                    <w:rPr>
                      <w:rFonts w:asciiTheme="minorHAnsi" w:hAnsiTheme="minorHAnsi" w:cs="Arial"/>
                      <w:color w:val="231F20"/>
                    </w:rPr>
                    <w:t>Sometimes when children “act out” we want to ignore it and think it’s just a phase. However,</w:t>
                  </w:r>
                  <w:r w:rsidR="00B32DAA">
                    <w:rPr>
                      <w:rFonts w:asciiTheme="minorHAnsi" w:hAnsiTheme="minorHAnsi" w:cs="Arial"/>
                      <w:color w:val="231F20"/>
                    </w:rPr>
                    <w:t xml:space="preserve"> “acting out” is a child’</w:t>
                  </w:r>
                  <w:r w:rsidR="00407088">
                    <w:rPr>
                      <w:rFonts w:asciiTheme="minorHAnsi" w:hAnsiTheme="minorHAnsi" w:cs="Arial"/>
                      <w:color w:val="231F20"/>
                    </w:rPr>
                    <w:t xml:space="preserve">s way of communicating. </w:t>
                  </w:r>
                  <w:r w:rsidR="00B32DAA">
                    <w:rPr>
                      <w:rFonts w:asciiTheme="minorHAnsi" w:hAnsiTheme="minorHAnsi" w:cs="Arial"/>
                      <w:color w:val="231F20"/>
                    </w:rPr>
                    <w:t>A</w:t>
                  </w:r>
                  <w:r w:rsidR="000C67B3" w:rsidRPr="00C22C70">
                    <w:rPr>
                      <w:rFonts w:asciiTheme="minorHAnsi" w:hAnsiTheme="minorHAnsi" w:cs="Arial"/>
                      <w:color w:val="231F20"/>
                    </w:rPr>
                    <w:t xml:space="preserve">cknowledging a child’s feelings—even </w:t>
                  </w:r>
                  <w:r w:rsidR="00A22BA2" w:rsidRPr="00C22C70">
                    <w:rPr>
                      <w:rFonts w:asciiTheme="minorHAnsi" w:hAnsiTheme="minorHAnsi" w:cs="Arial"/>
                      <w:color w:val="231F20"/>
                    </w:rPr>
                    <w:t>when those</w:t>
                  </w:r>
                  <w:r w:rsidR="000C67B3" w:rsidRPr="00C22C70">
                    <w:rPr>
                      <w:rFonts w:asciiTheme="minorHAnsi" w:hAnsiTheme="minorHAnsi" w:cs="Arial"/>
                      <w:color w:val="231F20"/>
                    </w:rPr>
                    <w:t xml:space="preserve"> feelings might be expressed through a tantrum—is an important step in connecting to a child and helping him/her to manage </w:t>
                  </w:r>
                  <w:r w:rsidR="00CB6FD0" w:rsidRPr="00C22C70">
                    <w:rPr>
                      <w:rFonts w:asciiTheme="minorHAnsi" w:hAnsiTheme="minorHAnsi" w:cs="Arial"/>
                      <w:color w:val="231F20"/>
                    </w:rPr>
                    <w:t xml:space="preserve">their own </w:t>
                  </w:r>
                  <w:r w:rsidR="000C67B3" w:rsidRPr="00C22C70">
                    <w:rPr>
                      <w:rFonts w:asciiTheme="minorHAnsi" w:hAnsiTheme="minorHAnsi" w:cs="Arial"/>
                      <w:color w:val="231F20"/>
                    </w:rPr>
                    <w:t>feelings.</w:t>
                  </w:r>
                  <w:r w:rsidR="00511F00" w:rsidRPr="00C22C70">
                    <w:rPr>
                      <w:rFonts w:asciiTheme="minorHAnsi" w:hAnsiTheme="minorHAnsi" w:cs="Arial"/>
                      <w:color w:val="231F20"/>
                    </w:rPr>
                    <w:t xml:space="preserve"> </w:t>
                  </w:r>
                  <w:r w:rsidR="00F360DD">
                    <w:rPr>
                      <w:rFonts w:asciiTheme="minorHAnsi" w:hAnsiTheme="minorHAnsi" w:cs="Arial"/>
                      <w:color w:val="231F20"/>
                    </w:rPr>
                    <w:t>“When you can, find a way for time-out or a hug in a rocking chair to break the cycle of [aggressive] buildup. It will help you [the adult] as well. As you stop [the child], say, “I’m sorry. I love you, but not what you are doing.” (</w:t>
                  </w:r>
                  <w:proofErr w:type="spellStart"/>
                  <w:r w:rsidR="00F360DD">
                    <w:rPr>
                      <w:rFonts w:asciiTheme="minorHAnsi" w:hAnsiTheme="minorHAnsi" w:cs="Arial"/>
                      <w:color w:val="231F20"/>
                    </w:rPr>
                    <w:t>Brazelton</w:t>
                  </w:r>
                  <w:proofErr w:type="spellEnd"/>
                  <w:r w:rsidR="00F360DD">
                    <w:rPr>
                      <w:rFonts w:asciiTheme="minorHAnsi" w:hAnsiTheme="minorHAnsi" w:cs="Arial"/>
                      <w:color w:val="231F20"/>
                    </w:rPr>
                    <w:t xml:space="preserve"> 2006, p. 147). </w:t>
                  </w:r>
                  <w:r w:rsidR="005E2CA7">
                    <w:rPr>
                      <w:rFonts w:asciiTheme="minorHAnsi" w:hAnsiTheme="minorHAnsi" w:cs="Arial"/>
                      <w:color w:val="231F20"/>
                    </w:rPr>
                    <w:t>Acknowledging</w:t>
                  </w:r>
                  <w:r w:rsidR="00C359C8">
                    <w:rPr>
                      <w:rFonts w:asciiTheme="minorHAnsi" w:hAnsiTheme="minorHAnsi" w:cs="Arial"/>
                      <w:color w:val="231F20"/>
                    </w:rPr>
                    <w:t xml:space="preserve"> a child’</w:t>
                  </w:r>
                  <w:r w:rsidR="005E2CA7">
                    <w:rPr>
                      <w:rFonts w:asciiTheme="minorHAnsi" w:hAnsiTheme="minorHAnsi" w:cs="Arial"/>
                      <w:color w:val="231F20"/>
                    </w:rPr>
                    <w:t>s frustration or an</w:t>
                  </w:r>
                  <w:r w:rsidR="00C359C8">
                    <w:rPr>
                      <w:rFonts w:asciiTheme="minorHAnsi" w:hAnsiTheme="minorHAnsi" w:cs="Arial"/>
                      <w:color w:val="231F20"/>
                    </w:rPr>
                    <w:t xml:space="preserve">gry feelings helps the child understand that you see that he/she is communicating something to you, the adult. Taking time out to discuss challenging behavior is one way both the child and adult will better understand each other and have </w:t>
                  </w:r>
                  <w:r w:rsidR="00A53E6B">
                    <w:rPr>
                      <w:rFonts w:asciiTheme="minorHAnsi" w:hAnsiTheme="minorHAnsi" w:cs="Arial"/>
                      <w:color w:val="231F20"/>
                    </w:rPr>
                    <w:t>improved</w:t>
                  </w:r>
                  <w:r w:rsidR="00C359C8">
                    <w:rPr>
                      <w:rFonts w:asciiTheme="minorHAnsi" w:hAnsiTheme="minorHAnsi" w:cs="Arial"/>
                      <w:color w:val="231F20"/>
                    </w:rPr>
                    <w:t xml:space="preserve"> communication. </w:t>
                  </w:r>
                  <w:r w:rsidR="00A22BA2" w:rsidRPr="00C22C70">
                    <w:rPr>
                      <w:rFonts w:asciiTheme="minorHAnsi" w:hAnsiTheme="minorHAnsi" w:cs="Arial"/>
                      <w:color w:val="231F20"/>
                    </w:rPr>
                    <w:t xml:space="preserve">Visit </w:t>
                  </w:r>
                  <w:hyperlink r:id="rId7" w:history="1">
                    <w:r w:rsidR="00A22BA2" w:rsidRPr="00C22C70">
                      <w:rPr>
                        <w:rStyle w:val="Hyperlink"/>
                        <w:rFonts w:asciiTheme="minorHAnsi" w:hAnsiTheme="minorHAnsi" w:cs="Arial"/>
                      </w:rPr>
                      <w:t>http://www.zerotothree.org/child-development/challenging-behavior/tips-tools-challenging-behaviors.html</w:t>
                    </w:r>
                  </w:hyperlink>
                  <w:r w:rsidR="00A22BA2" w:rsidRPr="00C22C70">
                    <w:rPr>
                      <w:rFonts w:asciiTheme="minorHAnsi" w:hAnsiTheme="minorHAnsi" w:cs="Arial"/>
                      <w:color w:val="231F20"/>
                    </w:rPr>
                    <w:t xml:space="preserve"> for more</w:t>
                  </w:r>
                  <w:r w:rsidR="00CB6FD0" w:rsidRPr="00C22C70">
                    <w:rPr>
                      <w:rFonts w:asciiTheme="minorHAnsi" w:hAnsiTheme="minorHAnsi" w:cs="Arial"/>
                      <w:color w:val="231F20"/>
                    </w:rPr>
                    <w:t xml:space="preserve"> </w:t>
                  </w:r>
                  <w:r w:rsidR="00E27487" w:rsidRPr="00C22C70">
                    <w:rPr>
                      <w:rFonts w:asciiTheme="minorHAnsi" w:hAnsiTheme="minorHAnsi" w:cs="Arial"/>
                      <w:color w:val="231F20"/>
                    </w:rPr>
                    <w:t>resources on challenging</w:t>
                  </w:r>
                  <w:r w:rsidR="00A22BA2" w:rsidRPr="00C22C70">
                    <w:rPr>
                      <w:rFonts w:asciiTheme="minorHAnsi" w:hAnsiTheme="minorHAnsi" w:cs="Arial"/>
                      <w:color w:val="231F20"/>
                    </w:rPr>
                    <w:t xml:space="preserve"> behaviors in young children.</w:t>
                  </w:r>
                </w:p>
                <w:p w14:paraId="781086FD" w14:textId="77777777" w:rsidR="00E916FA" w:rsidRPr="008E47BD" w:rsidRDefault="000C67B3" w:rsidP="000C67B3">
                  <w:pPr>
                    <w:pStyle w:val="NormalWeb"/>
                    <w:spacing w:before="0" w:beforeAutospacing="0" w:after="0" w:afterAutospacing="0"/>
                    <w:rPr>
                      <w:rFonts w:asciiTheme="minorHAnsi" w:hAnsiTheme="minorHAnsi" w:cs="Arial"/>
                      <w:color w:val="231F20"/>
                      <w:sz w:val="22"/>
                      <w:szCs w:val="22"/>
                    </w:rPr>
                  </w:pPr>
                  <w:r w:rsidRPr="008E47BD">
                    <w:rPr>
                      <w:rFonts w:asciiTheme="minorHAnsi" w:hAnsiTheme="minorHAnsi" w:cs="Arial"/>
                      <w:color w:val="231F20"/>
                      <w:sz w:val="22"/>
                      <w:szCs w:val="22"/>
                    </w:rPr>
                    <w:t xml:space="preserve"> </w:t>
                  </w:r>
                </w:p>
              </w:tc>
            </w:tr>
            <w:tr w:rsidR="00A22BA2" w:rsidRPr="008E47BD" w14:paraId="74D4259B" w14:textId="77777777">
              <w:trPr>
                <w:tblCellSpacing w:w="0" w:type="dxa"/>
              </w:trPr>
              <w:tc>
                <w:tcPr>
                  <w:tcW w:w="0" w:type="auto"/>
                  <w:vAlign w:val="center"/>
                </w:tcPr>
                <w:p w14:paraId="7A67A28E" w14:textId="77777777" w:rsidR="00A22BA2" w:rsidRPr="008E47BD" w:rsidRDefault="00A22BA2">
                  <w:pPr>
                    <w:rPr>
                      <w:rFonts w:asciiTheme="minorHAnsi" w:hAnsiTheme="minorHAnsi"/>
                      <w:noProof/>
                    </w:rPr>
                  </w:pPr>
                </w:p>
              </w:tc>
            </w:tr>
          </w:tbl>
          <w:p w14:paraId="09B3AD9D" w14:textId="77777777" w:rsidR="00E916FA" w:rsidRPr="008E47BD" w:rsidRDefault="00E916FA">
            <w:pPr>
              <w:rPr>
                <w:rFonts w:asciiTheme="minorHAnsi" w:eastAsia="Times New Roman" w:hAnsiTheme="minorHAnsi"/>
                <w:vanish/>
              </w:rPr>
            </w:pPr>
          </w:p>
          <w:tbl>
            <w:tblPr>
              <w:tblW w:w="5000" w:type="pct"/>
              <w:tblCellSpacing w:w="0" w:type="dxa"/>
              <w:shd w:val="clear" w:color="auto" w:fill="006666"/>
              <w:tblCellMar>
                <w:left w:w="0" w:type="dxa"/>
                <w:right w:w="0" w:type="dxa"/>
              </w:tblCellMar>
              <w:tblLook w:val="04A0" w:firstRow="1" w:lastRow="0" w:firstColumn="1" w:lastColumn="0" w:noHBand="0" w:noVBand="1"/>
            </w:tblPr>
            <w:tblGrid>
              <w:gridCol w:w="9360"/>
            </w:tblGrid>
            <w:tr w:rsidR="00E916FA" w:rsidRPr="008E47BD" w14:paraId="2EF9628A" w14:textId="77777777">
              <w:trPr>
                <w:trHeight w:val="15"/>
                <w:tblCellSpacing w:w="0" w:type="dxa"/>
              </w:trPr>
              <w:tc>
                <w:tcPr>
                  <w:tcW w:w="0" w:type="auto"/>
                  <w:shd w:val="clear" w:color="auto" w:fill="006666"/>
                  <w:vAlign w:val="center"/>
                  <w:hideMark/>
                </w:tcPr>
                <w:p w14:paraId="4D180EB7" w14:textId="77777777" w:rsidR="00E916FA" w:rsidRPr="008E47BD" w:rsidRDefault="00E916FA">
                  <w:pPr>
                    <w:rPr>
                      <w:rFonts w:asciiTheme="minorHAnsi" w:eastAsia="Times New Roman" w:hAnsiTheme="minorHAnsi"/>
                      <w:sz w:val="20"/>
                      <w:szCs w:val="20"/>
                    </w:rPr>
                  </w:pPr>
                </w:p>
              </w:tc>
            </w:tr>
          </w:tbl>
          <w:p w14:paraId="30461CBA" w14:textId="77777777" w:rsidR="00E916FA" w:rsidRPr="008E47BD" w:rsidRDefault="00E916FA">
            <w:pPr>
              <w:rPr>
                <w:rFonts w:asciiTheme="minorHAnsi" w:eastAsia="Times New Roman" w:hAnsiTheme="minorHAnsi"/>
                <w:vanish/>
              </w:rPr>
            </w:pPr>
            <w:bookmarkStart w:id="1" w:name="LETTER.BLOCK36"/>
            <w:bookmarkEnd w:id="1"/>
          </w:p>
          <w:tbl>
            <w:tblPr>
              <w:tblW w:w="5000" w:type="pct"/>
              <w:tblCellSpacing w:w="0" w:type="dxa"/>
              <w:tblCellMar>
                <w:left w:w="0" w:type="dxa"/>
                <w:right w:w="0" w:type="dxa"/>
              </w:tblCellMar>
              <w:tblLook w:val="04A0" w:firstRow="1" w:lastRow="0" w:firstColumn="1" w:lastColumn="0" w:noHBand="0" w:noVBand="1"/>
            </w:tblPr>
            <w:tblGrid>
              <w:gridCol w:w="9360"/>
            </w:tblGrid>
            <w:tr w:rsidR="00E916FA" w:rsidRPr="008E47BD" w14:paraId="48F71EC0" w14:textId="77777777">
              <w:trPr>
                <w:tblCellSpacing w:w="0" w:type="dxa"/>
              </w:trPr>
              <w:tc>
                <w:tcPr>
                  <w:tcW w:w="0" w:type="auto"/>
                  <w:vAlign w:val="center"/>
                  <w:hideMark/>
                </w:tcPr>
                <w:p w14:paraId="62E12731" w14:textId="77777777" w:rsidR="00AC2940" w:rsidRDefault="00AC2940" w:rsidP="00AC2940">
                  <w:pPr>
                    <w:rPr>
                      <w:rFonts w:asciiTheme="minorHAnsi" w:hAnsiTheme="minorHAnsi"/>
                      <w:noProof/>
                      <w:lang w:bidi="ar-SA"/>
                    </w:rPr>
                  </w:pPr>
                </w:p>
                <w:p w14:paraId="72A963AE" w14:textId="77777777" w:rsidR="00AC2940" w:rsidRDefault="00AC2940" w:rsidP="00AC2940">
                  <w:pPr>
                    <w:rPr>
                      <w:rFonts w:asciiTheme="minorHAnsi" w:hAnsiTheme="minorHAnsi"/>
                      <w:noProof/>
                      <w:lang w:bidi="ar-SA"/>
                    </w:rPr>
                  </w:pPr>
                </w:p>
                <w:p w14:paraId="12801A09" w14:textId="67620517" w:rsidR="00E916FA" w:rsidRPr="00AC2940" w:rsidRDefault="00AC2940" w:rsidP="00AC2940">
                  <w:pPr>
                    <w:rPr>
                      <w:rFonts w:asciiTheme="minorHAnsi" w:hAnsiTheme="minorHAnsi"/>
                      <w:noProof/>
                      <w:lang w:bidi="ar-SA"/>
                    </w:rPr>
                  </w:pPr>
                  <w:r w:rsidRPr="00AC2940">
                    <w:rPr>
                      <w:rFonts w:asciiTheme="minorHAnsi" w:hAnsiTheme="minorHAnsi"/>
                      <w:b/>
                      <w:noProof/>
                      <w:color w:val="FF0000"/>
                      <w:sz w:val="48"/>
                      <w:szCs w:val="48"/>
                      <w:lang w:bidi="ar-SA"/>
                    </w:rPr>
                    <w:t>2.</w:t>
                  </w:r>
                  <w:r>
                    <w:rPr>
                      <w:rFonts w:asciiTheme="minorHAnsi" w:hAnsiTheme="minorHAnsi"/>
                      <w:noProof/>
                      <w:lang w:bidi="ar-SA"/>
                    </w:rPr>
                    <w:t xml:space="preserve"> </w:t>
                  </w:r>
                  <w:r w:rsidR="00CC025A" w:rsidRPr="00AC2940">
                    <w:rPr>
                      <w:rFonts w:asciiTheme="minorHAnsi" w:hAnsiTheme="minorHAnsi" w:cs="Arial"/>
                      <w:b/>
                      <w:bCs/>
                      <w:i/>
                      <w:iCs/>
                      <w:color w:val="231F20"/>
                      <w:sz w:val="32"/>
                      <w:szCs w:val="32"/>
                    </w:rPr>
                    <w:t>Challenging behavior is more than just annoying</w:t>
                  </w:r>
                  <w:r w:rsidR="007D68D7" w:rsidRPr="00AC2940">
                    <w:rPr>
                      <w:rFonts w:asciiTheme="minorHAnsi" w:hAnsiTheme="minorHAnsi" w:cs="Arial"/>
                      <w:b/>
                      <w:bCs/>
                      <w:i/>
                      <w:iCs/>
                      <w:color w:val="231F20"/>
                      <w:sz w:val="32"/>
                      <w:szCs w:val="32"/>
                    </w:rPr>
                    <w:t xml:space="preserve"> – it’</w:t>
                  </w:r>
                  <w:r w:rsidR="00D31440" w:rsidRPr="00AC2940">
                    <w:rPr>
                      <w:rFonts w:asciiTheme="minorHAnsi" w:hAnsiTheme="minorHAnsi" w:cs="Arial"/>
                      <w:b/>
                      <w:bCs/>
                      <w:i/>
                      <w:iCs/>
                      <w:color w:val="231F20"/>
                      <w:sz w:val="32"/>
                      <w:szCs w:val="32"/>
                    </w:rPr>
                    <w:t>s a demonstration of skill</w:t>
                  </w:r>
                </w:p>
                <w:p w14:paraId="07AE5DE7" w14:textId="77777777" w:rsidR="00D31440" w:rsidRPr="008E47BD" w:rsidRDefault="00D31440">
                  <w:pPr>
                    <w:pStyle w:val="NormalWeb"/>
                    <w:spacing w:before="0" w:beforeAutospacing="0" w:after="0" w:afterAutospacing="0"/>
                    <w:rPr>
                      <w:rFonts w:asciiTheme="minorHAnsi" w:hAnsiTheme="minorHAnsi" w:cs="Arial"/>
                      <w:b/>
                      <w:bCs/>
                      <w:i/>
                      <w:iCs/>
                      <w:color w:val="231F20"/>
                    </w:rPr>
                  </w:pPr>
                </w:p>
                <w:p w14:paraId="04E65628" w14:textId="55752082" w:rsidR="00651D5F" w:rsidRDefault="00CB6FD0" w:rsidP="004657CF">
                  <w:pPr>
                    <w:pStyle w:val="NormalWeb"/>
                    <w:spacing w:before="0" w:beforeAutospacing="0" w:after="0" w:afterAutospacing="0"/>
                    <w:rPr>
                      <w:rFonts w:asciiTheme="minorHAnsi" w:hAnsiTheme="minorHAnsi" w:cs="Arial"/>
                      <w:bCs/>
                      <w:iCs/>
                      <w:color w:val="231F20"/>
                    </w:rPr>
                  </w:pPr>
                  <w:r w:rsidRPr="008E47BD">
                    <w:rPr>
                      <w:rFonts w:asciiTheme="minorHAnsi" w:hAnsiTheme="minorHAnsi" w:cs="Arial"/>
                      <w:bCs/>
                      <w:iCs/>
                      <w:color w:val="231F20"/>
                    </w:rPr>
                    <w:t xml:space="preserve">When young children display challenging behaviors such as pinching or screaming, it is often because they do not know how to describe what they are feeling by using </w:t>
                  </w:r>
                  <w:r w:rsidR="005725A3" w:rsidRPr="008E47BD">
                    <w:rPr>
                      <w:rFonts w:asciiTheme="minorHAnsi" w:hAnsiTheme="minorHAnsi" w:cs="Arial"/>
                      <w:bCs/>
                      <w:iCs/>
                      <w:color w:val="231F20"/>
                    </w:rPr>
                    <w:t xml:space="preserve">their </w:t>
                  </w:r>
                  <w:r w:rsidRPr="008E47BD">
                    <w:rPr>
                      <w:rFonts w:asciiTheme="minorHAnsi" w:hAnsiTheme="minorHAnsi" w:cs="Arial"/>
                      <w:bCs/>
                      <w:iCs/>
                      <w:color w:val="231F20"/>
                    </w:rPr>
                    <w:t>words</w:t>
                  </w:r>
                  <w:r w:rsidR="005725A3" w:rsidRPr="008E47BD">
                    <w:rPr>
                      <w:rFonts w:asciiTheme="minorHAnsi" w:hAnsiTheme="minorHAnsi" w:cs="Arial"/>
                      <w:bCs/>
                      <w:iCs/>
                      <w:color w:val="231F20"/>
                    </w:rPr>
                    <w:t>. Very young children do not have the language to express their needs, and may turn to tantrums to express dis</w:t>
                  </w:r>
                  <w:r w:rsidR="00FC78F8">
                    <w:rPr>
                      <w:rFonts w:asciiTheme="minorHAnsi" w:hAnsiTheme="minorHAnsi" w:cs="Arial"/>
                      <w:bCs/>
                      <w:iCs/>
                      <w:color w:val="231F20"/>
                    </w:rPr>
                    <w:t xml:space="preserve">comfort or hunger, </w:t>
                  </w:r>
                  <w:r w:rsidR="007C5CC7">
                    <w:rPr>
                      <w:rFonts w:asciiTheme="minorHAnsi" w:hAnsiTheme="minorHAnsi" w:cs="Arial"/>
                      <w:bCs/>
                      <w:iCs/>
                      <w:color w:val="231F20"/>
                    </w:rPr>
                    <w:t xml:space="preserve">or biting to express frustration. </w:t>
                  </w:r>
                  <w:r w:rsidR="000F03F0">
                    <w:rPr>
                      <w:rFonts w:asciiTheme="minorHAnsi" w:hAnsiTheme="minorHAnsi" w:cs="Arial"/>
                      <w:bCs/>
                      <w:iCs/>
                      <w:color w:val="231F20"/>
                    </w:rPr>
                    <w:t xml:space="preserve">It is important to understand that while annoying, challenging behavior is also a </w:t>
                  </w:r>
                  <w:r w:rsidR="007C5CC7">
                    <w:rPr>
                      <w:rFonts w:asciiTheme="minorHAnsi" w:hAnsiTheme="minorHAnsi" w:cs="Arial"/>
                      <w:bCs/>
                      <w:iCs/>
                      <w:color w:val="231F20"/>
                    </w:rPr>
                    <w:t xml:space="preserve">child’s way of showing us how they are able to express themselves, which gives a starting point in how we can support them. </w:t>
                  </w:r>
                  <w:r w:rsidR="005725A3" w:rsidRPr="008E47BD">
                    <w:rPr>
                      <w:rFonts w:asciiTheme="minorHAnsi" w:hAnsiTheme="minorHAnsi" w:cs="Arial"/>
                      <w:bCs/>
                      <w:iCs/>
                      <w:color w:val="231F20"/>
                    </w:rPr>
                    <w:t xml:space="preserve">Visit </w:t>
                  </w:r>
                  <w:hyperlink r:id="rId8" w:history="1">
                    <w:r w:rsidR="007C5CC7" w:rsidRPr="00BD755F">
                      <w:rPr>
                        <w:rStyle w:val="Hyperlink"/>
                        <w:rFonts w:asciiTheme="minorHAnsi" w:hAnsiTheme="minorHAnsi" w:cs="Arial"/>
                        <w:bCs/>
                        <w:iCs/>
                      </w:rPr>
                      <w:t>http://challengingbehavior.fmhi.usf.edu/do/resources/documents/bkpk_biting.pdf</w:t>
                    </w:r>
                  </w:hyperlink>
                  <w:r w:rsidR="00D31440">
                    <w:rPr>
                      <w:rFonts w:asciiTheme="minorHAnsi" w:hAnsiTheme="minorHAnsi" w:cs="Arial"/>
                      <w:bCs/>
                      <w:iCs/>
                      <w:color w:val="231F20"/>
                    </w:rPr>
                    <w:t xml:space="preserve"> for more resources on the topic.</w:t>
                  </w:r>
                </w:p>
                <w:p w14:paraId="1383F914" w14:textId="77777777" w:rsidR="004657CF" w:rsidRPr="008E47BD" w:rsidRDefault="004657CF" w:rsidP="004657CF">
                  <w:pPr>
                    <w:pStyle w:val="NormalWeb"/>
                    <w:spacing w:before="0" w:beforeAutospacing="0" w:after="0" w:afterAutospacing="0"/>
                    <w:rPr>
                      <w:rFonts w:asciiTheme="minorHAnsi" w:hAnsiTheme="minorHAnsi" w:cs="Arial"/>
                      <w:bCs/>
                      <w:iCs/>
                      <w:color w:val="231F20"/>
                    </w:rPr>
                  </w:pPr>
                </w:p>
              </w:tc>
            </w:tr>
          </w:tbl>
          <w:p w14:paraId="4B638537" w14:textId="77777777" w:rsidR="00E916FA" w:rsidRPr="008E47BD" w:rsidRDefault="00E916FA">
            <w:pPr>
              <w:rPr>
                <w:rFonts w:asciiTheme="minorHAnsi" w:eastAsia="Times New Roman" w:hAnsiTheme="minorHAnsi"/>
                <w:vanish/>
              </w:rPr>
            </w:pPr>
          </w:p>
          <w:tbl>
            <w:tblPr>
              <w:tblW w:w="5000" w:type="pct"/>
              <w:tblCellSpacing w:w="0" w:type="dxa"/>
              <w:shd w:val="clear" w:color="auto" w:fill="006666"/>
              <w:tblCellMar>
                <w:left w:w="0" w:type="dxa"/>
                <w:right w:w="0" w:type="dxa"/>
              </w:tblCellMar>
              <w:tblLook w:val="04A0" w:firstRow="1" w:lastRow="0" w:firstColumn="1" w:lastColumn="0" w:noHBand="0" w:noVBand="1"/>
            </w:tblPr>
            <w:tblGrid>
              <w:gridCol w:w="9360"/>
            </w:tblGrid>
            <w:tr w:rsidR="00E916FA" w:rsidRPr="008E47BD" w14:paraId="77E1D9FA" w14:textId="77777777">
              <w:trPr>
                <w:trHeight w:val="15"/>
                <w:tblCellSpacing w:w="0" w:type="dxa"/>
              </w:trPr>
              <w:tc>
                <w:tcPr>
                  <w:tcW w:w="0" w:type="auto"/>
                  <w:shd w:val="clear" w:color="auto" w:fill="006666"/>
                  <w:vAlign w:val="center"/>
                  <w:hideMark/>
                </w:tcPr>
                <w:p w14:paraId="43FA642D" w14:textId="77777777" w:rsidR="00E916FA" w:rsidRPr="008E47BD" w:rsidRDefault="00E916FA">
                  <w:pPr>
                    <w:rPr>
                      <w:rFonts w:asciiTheme="minorHAnsi" w:eastAsia="Times New Roman" w:hAnsiTheme="minorHAnsi"/>
                      <w:sz w:val="20"/>
                      <w:szCs w:val="20"/>
                    </w:rPr>
                  </w:pPr>
                </w:p>
              </w:tc>
            </w:tr>
          </w:tbl>
          <w:p w14:paraId="2E743E89" w14:textId="77777777" w:rsidR="00E916FA" w:rsidRPr="008E47BD" w:rsidRDefault="00E916FA">
            <w:pPr>
              <w:rPr>
                <w:rFonts w:asciiTheme="minorHAnsi" w:eastAsia="Times New Roman" w:hAnsiTheme="minorHAnsi"/>
                <w:vanish/>
              </w:rPr>
            </w:pPr>
            <w:bookmarkStart w:id="2" w:name="LETTER.BLOCK23"/>
            <w:bookmarkEnd w:id="2"/>
          </w:p>
          <w:tbl>
            <w:tblPr>
              <w:tblW w:w="5000" w:type="pct"/>
              <w:tblCellSpacing w:w="0" w:type="dxa"/>
              <w:tblCellMar>
                <w:left w:w="0" w:type="dxa"/>
                <w:right w:w="0" w:type="dxa"/>
              </w:tblCellMar>
              <w:tblLook w:val="04A0" w:firstRow="1" w:lastRow="0" w:firstColumn="1" w:lastColumn="0" w:noHBand="0" w:noVBand="1"/>
            </w:tblPr>
            <w:tblGrid>
              <w:gridCol w:w="9360"/>
            </w:tblGrid>
            <w:tr w:rsidR="00E916FA" w:rsidRPr="008E47BD" w14:paraId="1DC894E2" w14:textId="77777777">
              <w:trPr>
                <w:tblCellSpacing w:w="0" w:type="dxa"/>
              </w:trPr>
              <w:tc>
                <w:tcPr>
                  <w:tcW w:w="0" w:type="auto"/>
                  <w:vAlign w:val="center"/>
                  <w:hideMark/>
                </w:tcPr>
                <w:p w14:paraId="310E0026" w14:textId="77777777" w:rsidR="00230C4A" w:rsidRDefault="00230C4A" w:rsidP="00AC2940">
                  <w:pPr>
                    <w:pStyle w:val="NormalWeb"/>
                    <w:spacing w:before="0" w:beforeAutospacing="0" w:after="0" w:afterAutospacing="0"/>
                    <w:rPr>
                      <w:rFonts w:asciiTheme="minorHAnsi" w:hAnsiTheme="minorHAnsi"/>
                      <w:b/>
                      <w:noProof/>
                      <w:color w:val="FF0000"/>
                      <w:sz w:val="48"/>
                      <w:szCs w:val="48"/>
                      <w:lang w:bidi="ar-SA"/>
                    </w:rPr>
                  </w:pPr>
                </w:p>
                <w:p w14:paraId="783F1722" w14:textId="057DAB41" w:rsidR="00134B94" w:rsidRPr="00AC2940" w:rsidRDefault="00AC2940" w:rsidP="00AC2940">
                  <w:pPr>
                    <w:pStyle w:val="NormalWeb"/>
                    <w:spacing w:before="0" w:beforeAutospacing="0" w:after="0" w:afterAutospacing="0"/>
                    <w:rPr>
                      <w:rFonts w:asciiTheme="minorHAnsi" w:hAnsiTheme="minorHAnsi" w:cs="Arial"/>
                      <w:b/>
                      <w:bCs/>
                      <w:i/>
                      <w:iCs/>
                      <w:color w:val="FF0000"/>
                      <w:sz w:val="48"/>
                      <w:szCs w:val="48"/>
                    </w:rPr>
                  </w:pPr>
                  <w:r w:rsidRPr="00AC2940">
                    <w:rPr>
                      <w:rFonts w:asciiTheme="minorHAnsi" w:hAnsiTheme="minorHAnsi"/>
                      <w:b/>
                      <w:noProof/>
                      <w:color w:val="FF0000"/>
                      <w:sz w:val="48"/>
                      <w:szCs w:val="48"/>
                      <w:lang w:bidi="ar-SA"/>
                    </w:rPr>
                    <w:t xml:space="preserve">3. </w:t>
                  </w:r>
                  <w:r w:rsidR="00CC025A" w:rsidRPr="00AC2940">
                    <w:rPr>
                      <w:rFonts w:asciiTheme="minorHAnsi" w:eastAsia="Times New Roman" w:hAnsiTheme="minorHAnsi"/>
                      <w:b/>
                      <w:bCs/>
                      <w:i/>
                      <w:iCs/>
                      <w:sz w:val="32"/>
                      <w:szCs w:val="32"/>
                    </w:rPr>
                    <w:t>Social skills can and should be taught</w:t>
                  </w:r>
                </w:p>
                <w:p w14:paraId="2626E5D4" w14:textId="0693CB1B" w:rsidR="00E23B51" w:rsidRDefault="00E23B51" w:rsidP="00E23B51">
                  <w:pPr>
                    <w:rPr>
                      <w:rFonts w:asciiTheme="minorHAnsi" w:eastAsia="Times New Roman" w:hAnsiTheme="minorHAnsi"/>
                    </w:rPr>
                  </w:pPr>
                  <w:r w:rsidRPr="00E23B51">
                    <w:rPr>
                      <w:rFonts w:asciiTheme="minorHAnsi" w:eastAsia="Times New Roman" w:hAnsiTheme="minorHAnsi"/>
                    </w:rPr>
                    <w:t>Resea</w:t>
                  </w:r>
                  <w:r w:rsidR="00281F6B">
                    <w:rPr>
                      <w:rFonts w:asciiTheme="minorHAnsi" w:eastAsia="Times New Roman" w:hAnsiTheme="minorHAnsi"/>
                    </w:rPr>
                    <w:t xml:space="preserve">rch shows that when </w:t>
                  </w:r>
                  <w:r w:rsidRPr="00E23B51">
                    <w:rPr>
                      <w:rFonts w:asciiTheme="minorHAnsi" w:eastAsia="Times New Roman" w:hAnsiTheme="minorHAnsi"/>
                    </w:rPr>
                    <w:t>children</w:t>
                  </w:r>
                  <w:r w:rsidR="00281F6B">
                    <w:rPr>
                      <w:rFonts w:asciiTheme="minorHAnsi" w:eastAsia="Times New Roman" w:hAnsiTheme="minorHAnsi"/>
                    </w:rPr>
                    <w:t xml:space="preserve"> are taught</w:t>
                  </w:r>
                  <w:r w:rsidRPr="00E23B51">
                    <w:rPr>
                      <w:rFonts w:asciiTheme="minorHAnsi" w:eastAsia="Times New Roman" w:hAnsiTheme="minorHAnsi"/>
                    </w:rPr>
                    <w:t xml:space="preserve"> the key skills they need to</w:t>
                  </w:r>
                  <w:r w:rsidR="00D31440">
                    <w:rPr>
                      <w:rFonts w:asciiTheme="minorHAnsi" w:eastAsia="Times New Roman" w:hAnsiTheme="minorHAnsi"/>
                    </w:rPr>
                    <w:t xml:space="preserve"> </w:t>
                  </w:r>
                  <w:r w:rsidRPr="00E23B51">
                    <w:rPr>
                      <w:rFonts w:asciiTheme="minorHAnsi" w:eastAsia="Times New Roman" w:hAnsiTheme="minorHAnsi"/>
                    </w:rPr>
                    <w:t>understand their emotions and the emotions of others, handle conflicts, problem</w:t>
                  </w:r>
                  <w:r w:rsidR="00D31440">
                    <w:rPr>
                      <w:rFonts w:asciiTheme="minorHAnsi" w:eastAsia="Times New Roman" w:hAnsiTheme="minorHAnsi"/>
                    </w:rPr>
                    <w:t xml:space="preserve"> </w:t>
                  </w:r>
                  <w:r w:rsidRPr="00E23B51">
                    <w:rPr>
                      <w:rFonts w:asciiTheme="minorHAnsi" w:eastAsia="Times New Roman" w:hAnsiTheme="minorHAnsi"/>
                    </w:rPr>
                    <w:t>solve, and develop relationships with peers, their problem behavior decreases and</w:t>
                  </w:r>
                  <w:r w:rsidR="00D31440">
                    <w:rPr>
                      <w:rFonts w:asciiTheme="minorHAnsi" w:eastAsia="Times New Roman" w:hAnsiTheme="minorHAnsi"/>
                    </w:rPr>
                    <w:t xml:space="preserve"> </w:t>
                  </w:r>
                  <w:r w:rsidRPr="00E23B51">
                    <w:rPr>
                      <w:rFonts w:asciiTheme="minorHAnsi" w:eastAsia="Times New Roman" w:hAnsiTheme="minorHAnsi"/>
                    </w:rPr>
                    <w:t>their social skills improve (Joseph &amp; Strain 2003)</w:t>
                  </w:r>
                  <w:r w:rsidR="000C59AA">
                    <w:rPr>
                      <w:rFonts w:asciiTheme="minorHAnsi" w:eastAsia="Times New Roman" w:hAnsiTheme="minorHAnsi"/>
                    </w:rPr>
                    <w:t xml:space="preserve">. </w:t>
                  </w:r>
                  <w:r w:rsidR="009B6535">
                    <w:rPr>
                      <w:rFonts w:asciiTheme="minorHAnsi" w:eastAsia="Times New Roman" w:hAnsiTheme="minorHAnsi"/>
                    </w:rPr>
                    <w:t>Young children must be given the tools to know how to n</w:t>
                  </w:r>
                  <w:r w:rsidR="00281F6B">
                    <w:rPr>
                      <w:rFonts w:asciiTheme="minorHAnsi" w:eastAsia="Times New Roman" w:hAnsiTheme="minorHAnsi"/>
                    </w:rPr>
                    <w:t>avigate the world around them. Parents and e</w:t>
                  </w:r>
                  <w:r w:rsidR="009B6535">
                    <w:rPr>
                      <w:rFonts w:asciiTheme="minorHAnsi" w:eastAsia="Times New Roman" w:hAnsiTheme="minorHAnsi"/>
                    </w:rPr>
                    <w:t xml:space="preserve">ducators </w:t>
                  </w:r>
                  <w:r w:rsidR="00ED7303">
                    <w:rPr>
                      <w:rFonts w:asciiTheme="minorHAnsi" w:eastAsia="Times New Roman" w:hAnsiTheme="minorHAnsi"/>
                    </w:rPr>
                    <w:t xml:space="preserve">should </w:t>
                  </w:r>
                  <w:r w:rsidR="009B6535">
                    <w:rPr>
                      <w:rFonts w:asciiTheme="minorHAnsi" w:eastAsia="Times New Roman" w:hAnsiTheme="minorHAnsi"/>
                    </w:rPr>
                    <w:t xml:space="preserve">be trained </w:t>
                  </w:r>
                  <w:r w:rsidR="00146E58">
                    <w:rPr>
                      <w:rFonts w:asciiTheme="minorHAnsi" w:eastAsia="Times New Roman" w:hAnsiTheme="minorHAnsi"/>
                    </w:rPr>
                    <w:t xml:space="preserve">– or seek guidance—in </w:t>
                  </w:r>
                  <w:r w:rsidR="009B6535">
                    <w:rPr>
                      <w:rFonts w:asciiTheme="minorHAnsi" w:eastAsia="Times New Roman" w:hAnsiTheme="minorHAnsi"/>
                    </w:rPr>
                    <w:t xml:space="preserve">helping children to gain these skills. </w:t>
                  </w:r>
                  <w:r w:rsidR="00D31440">
                    <w:rPr>
                      <w:rFonts w:asciiTheme="minorHAnsi" w:eastAsia="Times New Roman" w:hAnsiTheme="minorHAnsi"/>
                    </w:rPr>
                    <w:t xml:space="preserve">Parents visit </w:t>
                  </w:r>
                  <w:hyperlink r:id="rId9" w:history="1">
                    <w:r w:rsidR="00D31440" w:rsidRPr="00BD755F">
                      <w:rPr>
                        <w:rStyle w:val="Hyperlink"/>
                        <w:rFonts w:asciiTheme="minorHAnsi" w:eastAsia="Times New Roman" w:hAnsiTheme="minorHAnsi"/>
                      </w:rPr>
                      <w:t>http://challengingbehavior.fmhi.usf.edu/do/resources/documents/bkpk_teachable_moments.</w:t>
                    </w:r>
                    <w:r w:rsidR="00D31440" w:rsidRPr="00BD755F">
                      <w:rPr>
                        <w:rStyle w:val="Hyperlink"/>
                        <w:rFonts w:asciiTheme="minorHAnsi" w:eastAsia="Times New Roman" w:hAnsiTheme="minorHAnsi"/>
                      </w:rPr>
                      <w:lastRenderedPageBreak/>
                      <w:t>pdf</w:t>
                    </w:r>
                  </w:hyperlink>
                  <w:r w:rsidR="00D31440">
                    <w:rPr>
                      <w:rFonts w:asciiTheme="minorHAnsi" w:eastAsia="Times New Roman" w:hAnsiTheme="minorHAnsi"/>
                    </w:rPr>
                    <w:t xml:space="preserve"> for further resources on the topic.</w:t>
                  </w:r>
                </w:p>
                <w:p w14:paraId="17976797" w14:textId="320A672D" w:rsidR="00D31440" w:rsidRDefault="00D31440" w:rsidP="00E23B51">
                  <w:pPr>
                    <w:rPr>
                      <w:rFonts w:asciiTheme="minorHAnsi" w:eastAsia="Times New Roman" w:hAnsiTheme="minorHAnsi"/>
                    </w:rPr>
                  </w:pPr>
                  <w:r>
                    <w:rPr>
                      <w:rFonts w:asciiTheme="minorHAnsi" w:eastAsia="Times New Roman" w:hAnsiTheme="minorHAnsi"/>
                    </w:rPr>
                    <w:t xml:space="preserve">Teacher resources on the topic can be found here </w:t>
                  </w:r>
                  <w:hyperlink r:id="rId10" w:history="1">
                    <w:r w:rsidRPr="00BD755F">
                      <w:rPr>
                        <w:rStyle w:val="Hyperlink"/>
                        <w:rFonts w:asciiTheme="minorHAnsi" w:eastAsia="Times New Roman" w:hAnsiTheme="minorHAnsi"/>
                      </w:rPr>
                      <w:t>http://challengingbehavior.fmhi.usf.edu/do/resources/documents/yc_article_11_2006.pdf</w:t>
                    </w:r>
                  </w:hyperlink>
                </w:p>
                <w:p w14:paraId="1C48863A" w14:textId="77777777" w:rsidR="00D31440" w:rsidRDefault="00D31440" w:rsidP="00E23B51">
                  <w:pPr>
                    <w:rPr>
                      <w:rFonts w:asciiTheme="minorHAnsi" w:eastAsia="Times New Roman" w:hAnsiTheme="minorHAnsi"/>
                    </w:rPr>
                  </w:pPr>
                </w:p>
                <w:p w14:paraId="354569C4" w14:textId="77777777" w:rsidR="00D31440" w:rsidRDefault="00D31440" w:rsidP="00E23B51">
                  <w:pPr>
                    <w:rPr>
                      <w:rFonts w:asciiTheme="minorHAnsi" w:eastAsia="Times New Roman" w:hAnsiTheme="minorHAnsi"/>
                    </w:rPr>
                  </w:pPr>
                </w:p>
                <w:p w14:paraId="3D4BBE19" w14:textId="77777777" w:rsidR="00E916FA" w:rsidRPr="008E47BD" w:rsidRDefault="00E916FA">
                  <w:pPr>
                    <w:pStyle w:val="NormalWeb"/>
                    <w:spacing w:before="0" w:beforeAutospacing="0" w:after="0" w:afterAutospacing="0"/>
                    <w:rPr>
                      <w:rFonts w:asciiTheme="minorHAnsi" w:hAnsiTheme="minorHAnsi" w:cs="Arial"/>
                      <w:color w:val="231F20"/>
                    </w:rPr>
                  </w:pPr>
                </w:p>
              </w:tc>
            </w:tr>
          </w:tbl>
          <w:p w14:paraId="330466BD" w14:textId="77777777" w:rsidR="00E916FA" w:rsidRPr="008E47BD" w:rsidRDefault="00E916FA">
            <w:pPr>
              <w:rPr>
                <w:rFonts w:asciiTheme="minorHAnsi" w:eastAsia="Times New Roman" w:hAnsiTheme="minorHAnsi"/>
                <w:vanish/>
              </w:rPr>
            </w:pPr>
          </w:p>
          <w:tbl>
            <w:tblPr>
              <w:tblW w:w="5000" w:type="pct"/>
              <w:tblCellSpacing w:w="0" w:type="dxa"/>
              <w:shd w:val="clear" w:color="auto" w:fill="006666"/>
              <w:tblCellMar>
                <w:left w:w="0" w:type="dxa"/>
                <w:right w:w="0" w:type="dxa"/>
              </w:tblCellMar>
              <w:tblLook w:val="04A0" w:firstRow="1" w:lastRow="0" w:firstColumn="1" w:lastColumn="0" w:noHBand="0" w:noVBand="1"/>
            </w:tblPr>
            <w:tblGrid>
              <w:gridCol w:w="9360"/>
            </w:tblGrid>
            <w:tr w:rsidR="00E916FA" w:rsidRPr="008E47BD" w14:paraId="79D2BB09" w14:textId="77777777">
              <w:trPr>
                <w:trHeight w:val="15"/>
                <w:tblCellSpacing w:w="0" w:type="dxa"/>
              </w:trPr>
              <w:tc>
                <w:tcPr>
                  <w:tcW w:w="0" w:type="auto"/>
                  <w:shd w:val="clear" w:color="auto" w:fill="006666"/>
                  <w:vAlign w:val="center"/>
                  <w:hideMark/>
                </w:tcPr>
                <w:p w14:paraId="4AE622D2" w14:textId="77777777" w:rsidR="00E916FA" w:rsidRPr="008E47BD" w:rsidRDefault="00E916FA">
                  <w:pPr>
                    <w:rPr>
                      <w:rFonts w:asciiTheme="minorHAnsi" w:eastAsia="Times New Roman" w:hAnsiTheme="minorHAnsi"/>
                      <w:sz w:val="20"/>
                      <w:szCs w:val="20"/>
                    </w:rPr>
                  </w:pPr>
                </w:p>
              </w:tc>
            </w:tr>
          </w:tbl>
          <w:p w14:paraId="245E45ED" w14:textId="77777777" w:rsidR="00E916FA" w:rsidRPr="008E47BD" w:rsidRDefault="00E916FA">
            <w:pPr>
              <w:rPr>
                <w:rFonts w:asciiTheme="minorHAnsi" w:eastAsia="Times New Roman" w:hAnsiTheme="minorHAnsi"/>
                <w:vanish/>
              </w:rPr>
            </w:pPr>
            <w:bookmarkStart w:id="3" w:name="LETTER.BLOCK24"/>
            <w:bookmarkEnd w:id="3"/>
          </w:p>
          <w:tbl>
            <w:tblPr>
              <w:tblW w:w="5000" w:type="pct"/>
              <w:tblCellSpacing w:w="0" w:type="dxa"/>
              <w:tblCellMar>
                <w:left w:w="0" w:type="dxa"/>
                <w:right w:w="0" w:type="dxa"/>
              </w:tblCellMar>
              <w:tblLook w:val="04A0" w:firstRow="1" w:lastRow="0" w:firstColumn="1" w:lastColumn="0" w:noHBand="0" w:noVBand="1"/>
            </w:tblPr>
            <w:tblGrid>
              <w:gridCol w:w="9360"/>
            </w:tblGrid>
            <w:tr w:rsidR="00E916FA" w:rsidRPr="008E47BD" w14:paraId="0E893F1B" w14:textId="77777777">
              <w:trPr>
                <w:tblCellSpacing w:w="0" w:type="dxa"/>
              </w:trPr>
              <w:tc>
                <w:tcPr>
                  <w:tcW w:w="0" w:type="auto"/>
                  <w:vAlign w:val="center"/>
                  <w:hideMark/>
                </w:tcPr>
                <w:p w14:paraId="0DA8D0BD" w14:textId="77777777" w:rsidR="00AC2940" w:rsidRDefault="00AC2940">
                  <w:pPr>
                    <w:rPr>
                      <w:rFonts w:asciiTheme="minorHAnsi" w:hAnsiTheme="minorHAnsi"/>
                      <w:b/>
                      <w:noProof/>
                      <w:color w:val="FF0000"/>
                      <w:sz w:val="48"/>
                      <w:szCs w:val="48"/>
                      <w:lang w:bidi="ar-SA"/>
                    </w:rPr>
                  </w:pPr>
                </w:p>
                <w:p w14:paraId="494C9877" w14:textId="411F9137" w:rsidR="00E916FA" w:rsidRPr="00AC2940" w:rsidRDefault="00AC2940">
                  <w:pPr>
                    <w:rPr>
                      <w:rFonts w:asciiTheme="minorHAnsi" w:eastAsia="Times New Roman" w:hAnsiTheme="minorHAnsi"/>
                      <w:b/>
                      <w:color w:val="FF0000"/>
                      <w:sz w:val="48"/>
                      <w:szCs w:val="48"/>
                    </w:rPr>
                  </w:pPr>
                  <w:r w:rsidRPr="00AC2940">
                    <w:rPr>
                      <w:rFonts w:asciiTheme="minorHAnsi" w:hAnsiTheme="minorHAnsi"/>
                      <w:b/>
                      <w:noProof/>
                      <w:color w:val="FF0000"/>
                      <w:sz w:val="48"/>
                      <w:szCs w:val="48"/>
                      <w:lang w:bidi="ar-SA"/>
                    </w:rPr>
                    <w:t xml:space="preserve">4. </w:t>
                  </w:r>
                  <w:r w:rsidR="00CC025A" w:rsidRPr="00AC2940">
                    <w:rPr>
                      <w:rFonts w:asciiTheme="minorHAnsi" w:eastAsia="Times New Roman" w:hAnsiTheme="minorHAnsi"/>
                      <w:b/>
                      <w:i/>
                      <w:sz w:val="32"/>
                      <w:szCs w:val="32"/>
                    </w:rPr>
                    <w:t>Children do things for attention because they need your attention</w:t>
                  </w:r>
                </w:p>
                <w:p w14:paraId="1A81F0F6" w14:textId="77777777" w:rsidR="00E27487" w:rsidRDefault="0018686B" w:rsidP="00AC2940">
                  <w:pPr>
                    <w:rPr>
                      <w:rFonts w:asciiTheme="minorHAnsi" w:eastAsia="Times New Roman" w:hAnsiTheme="minorHAnsi"/>
                      <w:bCs/>
                      <w:iCs/>
                    </w:rPr>
                  </w:pPr>
                  <w:r>
                    <w:rPr>
                      <w:rFonts w:asciiTheme="minorHAnsi" w:eastAsia="Times New Roman" w:hAnsiTheme="minorHAnsi"/>
                      <w:bCs/>
                      <w:iCs/>
                    </w:rPr>
                    <w:t>When a child throws yogurt onto the floor, he is doing so to tell you something. When a child cries in the crib, she is trying to get your attention.</w:t>
                  </w:r>
                  <w:r w:rsidR="003C1FF0">
                    <w:rPr>
                      <w:rFonts w:asciiTheme="minorHAnsi" w:eastAsia="Times New Roman" w:hAnsiTheme="minorHAnsi"/>
                      <w:bCs/>
                      <w:iCs/>
                    </w:rPr>
                    <w:t xml:space="preserve"> </w:t>
                  </w:r>
                  <w:r w:rsidR="00E27487">
                    <w:rPr>
                      <w:rFonts w:asciiTheme="minorHAnsi" w:eastAsia="Times New Roman" w:hAnsiTheme="minorHAnsi"/>
                      <w:bCs/>
                      <w:iCs/>
                    </w:rPr>
                    <w:t xml:space="preserve">There are many reasons for challenging behavior, for </w:t>
                  </w:r>
                  <w:r w:rsidR="003D143C">
                    <w:rPr>
                      <w:rFonts w:asciiTheme="minorHAnsi" w:eastAsia="Times New Roman" w:hAnsiTheme="minorHAnsi"/>
                      <w:bCs/>
                      <w:iCs/>
                    </w:rPr>
                    <w:t>example:</w:t>
                  </w:r>
                  <w:r w:rsidR="00E27487">
                    <w:rPr>
                      <w:rFonts w:asciiTheme="minorHAnsi" w:eastAsia="Times New Roman" w:hAnsiTheme="minorHAnsi"/>
                      <w:bCs/>
                      <w:iCs/>
                    </w:rPr>
                    <w:t xml:space="preserve"> a d</w:t>
                  </w:r>
                  <w:r w:rsidR="00C9194F" w:rsidRPr="00E27487">
                    <w:rPr>
                      <w:rFonts w:asciiTheme="minorHAnsi" w:eastAsia="Times New Roman" w:hAnsiTheme="minorHAnsi"/>
                      <w:bCs/>
                      <w:iCs/>
                    </w:rPr>
                    <w:t>evelopmental surge</w:t>
                  </w:r>
                  <w:r w:rsidR="00E27487">
                    <w:rPr>
                      <w:rFonts w:asciiTheme="minorHAnsi" w:hAnsiTheme="minorHAnsi"/>
                      <w:bCs/>
                      <w:iCs/>
                    </w:rPr>
                    <w:t xml:space="preserve">, </w:t>
                  </w:r>
                  <w:r w:rsidR="00E27487">
                    <w:rPr>
                      <w:rFonts w:asciiTheme="minorHAnsi" w:eastAsia="Times New Roman" w:hAnsiTheme="minorHAnsi"/>
                      <w:bCs/>
                      <w:iCs/>
                    </w:rPr>
                    <w:t>m</w:t>
                  </w:r>
                  <w:r w:rsidR="00C9194F" w:rsidRPr="00E27487">
                    <w:rPr>
                      <w:rFonts w:asciiTheme="minorHAnsi" w:eastAsia="Times New Roman" w:hAnsiTheme="minorHAnsi"/>
                      <w:bCs/>
                      <w:iCs/>
                    </w:rPr>
                    <w:t>edical reasons</w:t>
                  </w:r>
                  <w:r w:rsidR="00E27487">
                    <w:rPr>
                      <w:rFonts w:asciiTheme="minorHAnsi" w:hAnsiTheme="minorHAnsi"/>
                      <w:bCs/>
                      <w:iCs/>
                    </w:rPr>
                    <w:t xml:space="preserve">, </w:t>
                  </w:r>
                  <w:r w:rsidR="00E27487">
                    <w:rPr>
                      <w:rFonts w:asciiTheme="minorHAnsi" w:eastAsia="Times New Roman" w:hAnsiTheme="minorHAnsi"/>
                      <w:bCs/>
                      <w:iCs/>
                    </w:rPr>
                    <w:t>b</w:t>
                  </w:r>
                  <w:r w:rsidR="00C9194F" w:rsidRPr="00E27487">
                    <w:rPr>
                      <w:rFonts w:asciiTheme="minorHAnsi" w:eastAsia="Times New Roman" w:hAnsiTheme="minorHAnsi"/>
                      <w:bCs/>
                      <w:iCs/>
                    </w:rPr>
                    <w:t xml:space="preserve">iological </w:t>
                  </w:r>
                  <w:r w:rsidR="00E27487">
                    <w:rPr>
                      <w:rFonts w:asciiTheme="minorHAnsi" w:eastAsia="Times New Roman" w:hAnsiTheme="minorHAnsi"/>
                      <w:bCs/>
                      <w:iCs/>
                    </w:rPr>
                    <w:t>reasons</w:t>
                  </w:r>
                  <w:r w:rsidR="00E27487">
                    <w:rPr>
                      <w:rFonts w:asciiTheme="minorHAnsi" w:hAnsiTheme="minorHAnsi"/>
                      <w:bCs/>
                      <w:iCs/>
                    </w:rPr>
                    <w:t xml:space="preserve">, the </w:t>
                  </w:r>
                  <w:r w:rsidR="00E27487">
                    <w:rPr>
                      <w:rFonts w:asciiTheme="minorHAnsi" w:eastAsia="Times New Roman" w:hAnsiTheme="minorHAnsi"/>
                      <w:bCs/>
                      <w:iCs/>
                    </w:rPr>
                    <w:t>s</w:t>
                  </w:r>
                  <w:r w:rsidR="00C9194F" w:rsidRPr="00E27487">
                    <w:rPr>
                      <w:rFonts w:asciiTheme="minorHAnsi" w:eastAsia="Times New Roman" w:hAnsiTheme="minorHAnsi"/>
                      <w:bCs/>
                      <w:iCs/>
                    </w:rPr>
                    <w:t>ocial emotional environment</w:t>
                  </w:r>
                  <w:r w:rsidR="00E27487">
                    <w:rPr>
                      <w:rFonts w:asciiTheme="minorHAnsi" w:hAnsiTheme="minorHAnsi"/>
                      <w:bCs/>
                      <w:iCs/>
                    </w:rPr>
                    <w:t xml:space="preserve">, </w:t>
                  </w:r>
                  <w:r w:rsidR="00E27487">
                    <w:rPr>
                      <w:rFonts w:asciiTheme="minorHAnsi" w:eastAsia="Times New Roman" w:hAnsiTheme="minorHAnsi"/>
                      <w:bCs/>
                      <w:iCs/>
                    </w:rPr>
                    <w:t>d</w:t>
                  </w:r>
                  <w:r w:rsidR="00C9194F" w:rsidRPr="00E27487">
                    <w:rPr>
                      <w:rFonts w:asciiTheme="minorHAnsi" w:eastAsia="Times New Roman" w:hAnsiTheme="minorHAnsi"/>
                      <w:bCs/>
                      <w:iCs/>
                    </w:rPr>
                    <w:t>iscontinuity between care program and home</w:t>
                  </w:r>
                  <w:r w:rsidR="00E27487">
                    <w:rPr>
                      <w:rFonts w:asciiTheme="minorHAnsi" w:hAnsiTheme="minorHAnsi"/>
                      <w:bCs/>
                      <w:iCs/>
                    </w:rPr>
                    <w:t xml:space="preserve">, </w:t>
                  </w:r>
                  <w:r w:rsidR="00E27487">
                    <w:rPr>
                      <w:rFonts w:asciiTheme="minorHAnsi" w:eastAsia="Times New Roman" w:hAnsiTheme="minorHAnsi"/>
                      <w:bCs/>
                      <w:iCs/>
                    </w:rPr>
                    <w:t>l</w:t>
                  </w:r>
                  <w:r w:rsidR="00C9194F" w:rsidRPr="00E27487">
                    <w:rPr>
                      <w:rFonts w:asciiTheme="minorHAnsi" w:eastAsia="Times New Roman" w:hAnsiTheme="minorHAnsi"/>
                      <w:bCs/>
                      <w:iCs/>
                    </w:rPr>
                    <w:t xml:space="preserve">ack of skill in communicating </w:t>
                  </w:r>
                  <w:r w:rsidR="003D143C" w:rsidRPr="00E27487">
                    <w:rPr>
                      <w:rFonts w:asciiTheme="minorHAnsi" w:eastAsia="Times New Roman" w:hAnsiTheme="minorHAnsi"/>
                      <w:bCs/>
                      <w:iCs/>
                    </w:rPr>
                    <w:t>and interacting</w:t>
                  </w:r>
                  <w:r w:rsidR="00C9194F" w:rsidRPr="00E27487">
                    <w:rPr>
                      <w:rFonts w:asciiTheme="minorHAnsi" w:eastAsia="Times New Roman" w:hAnsiTheme="minorHAnsi"/>
                      <w:bCs/>
                      <w:iCs/>
                    </w:rPr>
                    <w:t xml:space="preserve"> with others</w:t>
                  </w:r>
                  <w:r w:rsidR="00E27487">
                    <w:rPr>
                      <w:rFonts w:asciiTheme="minorHAnsi" w:hAnsiTheme="minorHAnsi"/>
                      <w:bCs/>
                      <w:iCs/>
                    </w:rPr>
                    <w:t xml:space="preserve">, and/or </w:t>
                  </w:r>
                  <w:r w:rsidR="00E27487">
                    <w:rPr>
                      <w:rFonts w:asciiTheme="minorHAnsi" w:eastAsia="Times New Roman" w:hAnsiTheme="minorHAnsi"/>
                      <w:bCs/>
                      <w:iCs/>
                    </w:rPr>
                    <w:t>a combination of factors.</w:t>
                  </w:r>
                  <w:r w:rsidR="003D143C">
                    <w:rPr>
                      <w:rFonts w:asciiTheme="minorHAnsi" w:eastAsia="Times New Roman" w:hAnsiTheme="minorHAnsi"/>
                      <w:bCs/>
                      <w:iCs/>
                    </w:rPr>
                    <w:t xml:space="preserve"> </w:t>
                  </w:r>
                  <w:r w:rsidR="001236A0">
                    <w:rPr>
                      <w:rFonts w:asciiTheme="minorHAnsi" w:eastAsia="Times New Roman" w:hAnsiTheme="minorHAnsi"/>
                      <w:bCs/>
                      <w:iCs/>
                    </w:rPr>
                    <w:t>Understanding</w:t>
                  </w:r>
                  <w:r w:rsidR="009A5F91">
                    <w:rPr>
                      <w:rFonts w:asciiTheme="minorHAnsi" w:eastAsia="Times New Roman" w:hAnsiTheme="minorHAnsi"/>
                      <w:bCs/>
                      <w:iCs/>
                    </w:rPr>
                    <w:t xml:space="preserve"> the reason behind challenging behavior in young children is empowering </w:t>
                  </w:r>
                  <w:r w:rsidR="001236A0">
                    <w:rPr>
                      <w:rFonts w:asciiTheme="minorHAnsi" w:eastAsia="Times New Roman" w:hAnsiTheme="minorHAnsi"/>
                      <w:bCs/>
                      <w:iCs/>
                    </w:rPr>
                    <w:t>for</w:t>
                  </w:r>
                  <w:r w:rsidR="009A5F91">
                    <w:rPr>
                      <w:rFonts w:asciiTheme="minorHAnsi" w:eastAsia="Times New Roman" w:hAnsiTheme="minorHAnsi"/>
                      <w:bCs/>
                      <w:iCs/>
                    </w:rPr>
                    <w:t xml:space="preserve"> parents and teachers, and helps adults to feel more confident in their parenting and/or teaching. </w:t>
                  </w:r>
                  <w:r w:rsidR="007C5CC7">
                    <w:rPr>
                      <w:rFonts w:asciiTheme="minorHAnsi" w:eastAsia="Times New Roman" w:hAnsiTheme="minorHAnsi"/>
                      <w:bCs/>
                      <w:iCs/>
                    </w:rPr>
                    <w:t xml:space="preserve">Visit </w:t>
                  </w:r>
                  <w:hyperlink r:id="rId11" w:history="1">
                    <w:r w:rsidR="007C5CC7" w:rsidRPr="00BD755F">
                      <w:rPr>
                        <w:rStyle w:val="Hyperlink"/>
                        <w:rFonts w:asciiTheme="minorHAnsi" w:eastAsia="Times New Roman" w:hAnsiTheme="minorHAnsi"/>
                        <w:bCs/>
                        <w:iCs/>
                      </w:rPr>
                      <w:t>http://csefel.vanderbilt.edu/briefs/wwb19.pdf</w:t>
                    </w:r>
                  </w:hyperlink>
                  <w:r w:rsidR="007C5CC7">
                    <w:rPr>
                      <w:rFonts w:asciiTheme="minorHAnsi" w:eastAsia="Times New Roman" w:hAnsiTheme="minorHAnsi"/>
                      <w:bCs/>
                      <w:iCs/>
                    </w:rPr>
                    <w:t xml:space="preserve"> for more information on supporting young children in expressing their wants and needs.</w:t>
                  </w:r>
                </w:p>
                <w:p w14:paraId="0605DE25" w14:textId="77777777" w:rsidR="007C5CC7" w:rsidRDefault="007C5CC7" w:rsidP="00AA7242">
                  <w:pPr>
                    <w:ind w:left="720"/>
                    <w:rPr>
                      <w:rFonts w:asciiTheme="minorHAnsi" w:eastAsia="Times New Roman" w:hAnsiTheme="minorHAnsi"/>
                      <w:bCs/>
                      <w:iCs/>
                    </w:rPr>
                  </w:pPr>
                </w:p>
                <w:p w14:paraId="2A27DD93" w14:textId="77777777" w:rsidR="003D143C" w:rsidRPr="00E27487" w:rsidRDefault="003D143C" w:rsidP="00AA7242">
                  <w:pPr>
                    <w:ind w:left="720"/>
                    <w:rPr>
                      <w:rFonts w:asciiTheme="minorHAnsi" w:hAnsiTheme="minorHAnsi"/>
                      <w:bCs/>
                      <w:iCs/>
                    </w:rPr>
                  </w:pPr>
                </w:p>
                <w:p w14:paraId="566C29B7" w14:textId="77777777" w:rsidR="0018686B" w:rsidRPr="0018686B" w:rsidRDefault="0018686B" w:rsidP="00E27487">
                  <w:pPr>
                    <w:rPr>
                      <w:rFonts w:asciiTheme="minorHAnsi" w:eastAsia="Times New Roman" w:hAnsiTheme="minorHAnsi"/>
                      <w:bCs/>
                      <w:iCs/>
                      <w:color w:val="231F20"/>
                    </w:rPr>
                  </w:pPr>
                </w:p>
              </w:tc>
            </w:tr>
          </w:tbl>
          <w:p w14:paraId="42469852" w14:textId="77777777" w:rsidR="00E916FA" w:rsidRPr="008E47BD" w:rsidRDefault="00E916FA">
            <w:pPr>
              <w:rPr>
                <w:rFonts w:asciiTheme="minorHAnsi" w:eastAsia="Times New Roman" w:hAnsiTheme="minorHAnsi"/>
                <w:vanish/>
              </w:rPr>
            </w:pPr>
          </w:p>
          <w:tbl>
            <w:tblPr>
              <w:tblW w:w="5000" w:type="pct"/>
              <w:tblCellSpacing w:w="0" w:type="dxa"/>
              <w:shd w:val="clear" w:color="auto" w:fill="006666"/>
              <w:tblCellMar>
                <w:left w:w="0" w:type="dxa"/>
                <w:right w:w="0" w:type="dxa"/>
              </w:tblCellMar>
              <w:tblLook w:val="04A0" w:firstRow="1" w:lastRow="0" w:firstColumn="1" w:lastColumn="0" w:noHBand="0" w:noVBand="1"/>
            </w:tblPr>
            <w:tblGrid>
              <w:gridCol w:w="9360"/>
            </w:tblGrid>
            <w:tr w:rsidR="00E916FA" w:rsidRPr="008E47BD" w14:paraId="3BFBD9BC" w14:textId="77777777">
              <w:trPr>
                <w:trHeight w:val="15"/>
                <w:tblCellSpacing w:w="0" w:type="dxa"/>
              </w:trPr>
              <w:tc>
                <w:tcPr>
                  <w:tcW w:w="0" w:type="auto"/>
                  <w:shd w:val="clear" w:color="auto" w:fill="006666"/>
                  <w:vAlign w:val="center"/>
                  <w:hideMark/>
                </w:tcPr>
                <w:p w14:paraId="294E4D65" w14:textId="77777777" w:rsidR="00E916FA" w:rsidRPr="008E47BD" w:rsidRDefault="00E916FA">
                  <w:pPr>
                    <w:rPr>
                      <w:rFonts w:asciiTheme="minorHAnsi" w:eastAsia="Times New Roman" w:hAnsiTheme="minorHAnsi"/>
                      <w:sz w:val="20"/>
                      <w:szCs w:val="20"/>
                    </w:rPr>
                  </w:pPr>
                </w:p>
              </w:tc>
            </w:tr>
          </w:tbl>
          <w:p w14:paraId="47DCC40F" w14:textId="77777777" w:rsidR="00E916FA" w:rsidRPr="008E47BD" w:rsidRDefault="00E916FA">
            <w:pPr>
              <w:rPr>
                <w:rFonts w:asciiTheme="minorHAnsi" w:eastAsia="Times New Roman" w:hAnsiTheme="minorHAnsi"/>
                <w:vanish/>
              </w:rPr>
            </w:pPr>
            <w:bookmarkStart w:id="4" w:name="LETTER.BLOCK25"/>
            <w:bookmarkEnd w:id="4"/>
          </w:p>
          <w:tbl>
            <w:tblPr>
              <w:tblW w:w="5000" w:type="pct"/>
              <w:tblCellSpacing w:w="0" w:type="dxa"/>
              <w:tblCellMar>
                <w:left w:w="0" w:type="dxa"/>
                <w:right w:w="0" w:type="dxa"/>
              </w:tblCellMar>
              <w:tblLook w:val="04A0" w:firstRow="1" w:lastRow="0" w:firstColumn="1" w:lastColumn="0" w:noHBand="0" w:noVBand="1"/>
            </w:tblPr>
            <w:tblGrid>
              <w:gridCol w:w="9360"/>
            </w:tblGrid>
            <w:tr w:rsidR="00E916FA" w:rsidRPr="008E47BD" w14:paraId="3DC8731D" w14:textId="77777777">
              <w:trPr>
                <w:tblCellSpacing w:w="0" w:type="dxa"/>
              </w:trPr>
              <w:tc>
                <w:tcPr>
                  <w:tcW w:w="0" w:type="auto"/>
                  <w:vAlign w:val="center"/>
                  <w:hideMark/>
                </w:tcPr>
                <w:p w14:paraId="3F628AB4" w14:textId="77777777" w:rsidR="00AC2940" w:rsidRDefault="00AC2940">
                  <w:pPr>
                    <w:pStyle w:val="NormalWeb"/>
                    <w:spacing w:before="0" w:beforeAutospacing="0" w:after="0" w:afterAutospacing="0"/>
                    <w:rPr>
                      <w:rFonts w:asciiTheme="minorHAnsi" w:hAnsiTheme="minorHAnsi"/>
                      <w:b/>
                      <w:noProof/>
                      <w:color w:val="FF0000"/>
                      <w:sz w:val="48"/>
                      <w:szCs w:val="48"/>
                      <w:lang w:bidi="ar-SA"/>
                    </w:rPr>
                  </w:pPr>
                </w:p>
                <w:p w14:paraId="516B0C08" w14:textId="7312B216" w:rsidR="00E916FA" w:rsidRPr="00AC2940" w:rsidRDefault="00AC2940">
                  <w:pPr>
                    <w:pStyle w:val="NormalWeb"/>
                    <w:spacing w:before="0" w:beforeAutospacing="0" w:after="0" w:afterAutospacing="0"/>
                    <w:rPr>
                      <w:rFonts w:asciiTheme="minorHAnsi" w:hAnsiTheme="minorHAnsi" w:cs="Arial"/>
                      <w:b/>
                      <w:color w:val="FF0000"/>
                      <w:sz w:val="48"/>
                      <w:szCs w:val="48"/>
                    </w:rPr>
                  </w:pPr>
                  <w:r w:rsidRPr="00AC2940">
                    <w:rPr>
                      <w:rFonts w:asciiTheme="minorHAnsi" w:hAnsiTheme="minorHAnsi"/>
                      <w:b/>
                      <w:noProof/>
                      <w:color w:val="FF0000"/>
                      <w:sz w:val="48"/>
                      <w:szCs w:val="48"/>
                      <w:lang w:bidi="ar-SA"/>
                    </w:rPr>
                    <w:t>5.</w:t>
                  </w:r>
                  <w:r w:rsidR="00E916FA" w:rsidRPr="00AC2940">
                    <w:rPr>
                      <w:rFonts w:asciiTheme="minorHAnsi" w:hAnsiTheme="minorHAnsi" w:cs="Arial"/>
                      <w:b/>
                      <w:color w:val="FF0000"/>
                      <w:sz w:val="48"/>
                      <w:szCs w:val="48"/>
                    </w:rPr>
                    <w:t> </w:t>
                  </w:r>
                  <w:r w:rsidR="00CC025A" w:rsidRPr="00AC2940">
                    <w:rPr>
                      <w:rFonts w:asciiTheme="minorHAnsi" w:hAnsiTheme="minorHAnsi" w:cs="Arial"/>
                      <w:b/>
                      <w:i/>
                      <w:color w:val="231F20"/>
                      <w:sz w:val="32"/>
                      <w:szCs w:val="32"/>
                    </w:rPr>
                    <w:t xml:space="preserve">Building </w:t>
                  </w:r>
                  <w:r w:rsidR="00D65170" w:rsidRPr="00AC2940">
                    <w:rPr>
                      <w:rFonts w:asciiTheme="minorHAnsi" w:hAnsiTheme="minorHAnsi" w:cs="Arial"/>
                      <w:b/>
                      <w:i/>
                      <w:color w:val="231F20"/>
                      <w:sz w:val="32"/>
                      <w:szCs w:val="32"/>
                    </w:rPr>
                    <w:t xml:space="preserve">nurturing </w:t>
                  </w:r>
                  <w:r w:rsidR="00CC025A" w:rsidRPr="00AC2940">
                    <w:rPr>
                      <w:rFonts w:asciiTheme="minorHAnsi" w:hAnsiTheme="minorHAnsi" w:cs="Arial"/>
                      <w:b/>
                      <w:i/>
                      <w:color w:val="231F20"/>
                      <w:sz w:val="32"/>
                      <w:szCs w:val="32"/>
                    </w:rPr>
                    <w:t>relationships is one of the most powerful tools in preventing and addressing challenging behavior</w:t>
                  </w:r>
                </w:p>
                <w:p w14:paraId="77AC2D46" w14:textId="4D053910" w:rsidR="00B049DB" w:rsidRDefault="00D92715" w:rsidP="00D92715">
                  <w:pPr>
                    <w:pStyle w:val="NoSpacing"/>
                    <w:rPr>
                      <w:rFonts w:asciiTheme="minorHAnsi" w:hAnsiTheme="minorHAnsi"/>
                    </w:rPr>
                  </w:pPr>
                  <w:r w:rsidRPr="00D92715">
                    <w:rPr>
                      <w:rFonts w:asciiTheme="minorHAnsi" w:hAnsiTheme="minorHAnsi"/>
                    </w:rPr>
                    <w:t xml:space="preserve">The </w:t>
                  </w:r>
                  <w:r>
                    <w:rPr>
                      <w:rFonts w:asciiTheme="minorHAnsi" w:hAnsiTheme="minorHAnsi"/>
                    </w:rPr>
                    <w:t>f</w:t>
                  </w:r>
                  <w:r w:rsidR="00C9194F" w:rsidRPr="00D92715">
                    <w:rPr>
                      <w:rFonts w:asciiTheme="minorHAnsi" w:hAnsiTheme="minorHAnsi"/>
                    </w:rPr>
                    <w:t>ocus</w:t>
                  </w:r>
                  <w:r>
                    <w:rPr>
                      <w:rFonts w:asciiTheme="minorHAnsi" w:hAnsiTheme="minorHAnsi"/>
                    </w:rPr>
                    <w:t xml:space="preserve"> of </w:t>
                  </w:r>
                  <w:r w:rsidR="0001461C">
                    <w:rPr>
                      <w:rFonts w:asciiTheme="minorHAnsi" w:hAnsiTheme="minorHAnsi"/>
                    </w:rPr>
                    <w:t xml:space="preserve">parents and </w:t>
                  </w:r>
                  <w:r>
                    <w:rPr>
                      <w:rFonts w:asciiTheme="minorHAnsi" w:hAnsiTheme="minorHAnsi"/>
                    </w:rPr>
                    <w:t xml:space="preserve">early childhood educators should be </w:t>
                  </w:r>
                  <w:r w:rsidR="00C9194F" w:rsidRPr="00D92715">
                    <w:rPr>
                      <w:rFonts w:asciiTheme="minorHAnsi" w:hAnsiTheme="minorHAnsi"/>
                    </w:rPr>
                    <w:t>on assisting child</w:t>
                  </w:r>
                  <w:r>
                    <w:rPr>
                      <w:rFonts w:asciiTheme="minorHAnsi" w:hAnsiTheme="minorHAnsi"/>
                    </w:rPr>
                    <w:t>ren</w:t>
                  </w:r>
                  <w:r w:rsidR="00C9194F" w:rsidRPr="00D92715">
                    <w:rPr>
                      <w:rFonts w:asciiTheme="minorHAnsi" w:hAnsiTheme="minorHAnsi"/>
                    </w:rPr>
                    <w:t xml:space="preserve"> in getting </w:t>
                  </w:r>
                  <w:r>
                    <w:rPr>
                      <w:rFonts w:asciiTheme="minorHAnsi" w:hAnsiTheme="minorHAnsi"/>
                    </w:rPr>
                    <w:t xml:space="preserve">their </w:t>
                  </w:r>
                  <w:r w:rsidR="00C9194F" w:rsidRPr="00D92715">
                    <w:rPr>
                      <w:rFonts w:asciiTheme="minorHAnsi" w:hAnsiTheme="minorHAnsi"/>
                    </w:rPr>
                    <w:t xml:space="preserve">needs </w:t>
                  </w:r>
                  <w:r w:rsidRPr="00D92715">
                    <w:rPr>
                      <w:rFonts w:asciiTheme="minorHAnsi" w:hAnsiTheme="minorHAnsi"/>
                    </w:rPr>
                    <w:t>met rather than eliminating the</w:t>
                  </w:r>
                  <w:r>
                    <w:rPr>
                      <w:rFonts w:asciiTheme="minorHAnsi" w:hAnsiTheme="minorHAnsi"/>
                    </w:rPr>
                    <w:t xml:space="preserve"> </w:t>
                  </w:r>
                  <w:r w:rsidR="00C9194F" w:rsidRPr="00D92715">
                    <w:rPr>
                      <w:rFonts w:asciiTheme="minorHAnsi" w:hAnsiTheme="minorHAnsi"/>
                    </w:rPr>
                    <w:t>challenging behavior</w:t>
                  </w:r>
                  <w:r>
                    <w:rPr>
                      <w:rFonts w:asciiTheme="minorHAnsi" w:hAnsiTheme="minorHAnsi"/>
                    </w:rPr>
                    <w:t xml:space="preserve">. </w:t>
                  </w:r>
                  <w:r w:rsidR="00D1660D">
                    <w:rPr>
                      <w:rFonts w:asciiTheme="minorHAnsi" w:hAnsiTheme="minorHAnsi"/>
                    </w:rPr>
                    <w:t>In order to support this goal, adults must place priority on building relationships with the children</w:t>
                  </w:r>
                  <w:r w:rsidR="00737182">
                    <w:rPr>
                      <w:rFonts w:asciiTheme="minorHAnsi" w:hAnsiTheme="minorHAnsi"/>
                    </w:rPr>
                    <w:t xml:space="preserve"> who are</w:t>
                  </w:r>
                  <w:r w:rsidR="00D1660D">
                    <w:rPr>
                      <w:rFonts w:asciiTheme="minorHAnsi" w:hAnsiTheme="minorHAnsi"/>
                    </w:rPr>
                    <w:t xml:space="preserve"> in their care.</w:t>
                  </w:r>
                  <w:r w:rsidR="002F0F08">
                    <w:rPr>
                      <w:rFonts w:asciiTheme="minorHAnsi" w:hAnsiTheme="minorHAnsi"/>
                    </w:rPr>
                    <w:t xml:space="preserve"> The place to start is to establish trust with the young child by getting to know him or her.</w:t>
                  </w:r>
                  <w:r w:rsidR="000040BD">
                    <w:rPr>
                      <w:rFonts w:asciiTheme="minorHAnsi" w:hAnsiTheme="minorHAnsi"/>
                    </w:rPr>
                    <w:t xml:space="preserve"> For example, a teacher might i</w:t>
                  </w:r>
                  <w:r w:rsidR="001001C5">
                    <w:rPr>
                      <w:rFonts w:asciiTheme="minorHAnsi" w:hAnsiTheme="minorHAnsi"/>
                    </w:rPr>
                    <w:t xml:space="preserve">ncorporate family photos into </w:t>
                  </w:r>
                  <w:r w:rsidR="000040BD">
                    <w:rPr>
                      <w:rFonts w:asciiTheme="minorHAnsi" w:hAnsiTheme="minorHAnsi"/>
                    </w:rPr>
                    <w:t xml:space="preserve">circle time to elicit stories from children about their families and loved ones. </w:t>
                  </w:r>
                  <w:r w:rsidR="002F0F08">
                    <w:rPr>
                      <w:rFonts w:asciiTheme="minorHAnsi" w:hAnsiTheme="minorHAnsi"/>
                    </w:rPr>
                    <w:t>Havin</w:t>
                  </w:r>
                  <w:r w:rsidR="00977AA9">
                    <w:rPr>
                      <w:rFonts w:asciiTheme="minorHAnsi" w:hAnsiTheme="minorHAnsi"/>
                    </w:rPr>
                    <w:t xml:space="preserve">g a deeper understanding of </w:t>
                  </w:r>
                  <w:r w:rsidR="002F0F08">
                    <w:rPr>
                      <w:rFonts w:asciiTheme="minorHAnsi" w:hAnsiTheme="minorHAnsi"/>
                    </w:rPr>
                    <w:t xml:space="preserve">the child </w:t>
                  </w:r>
                  <w:r w:rsidR="00977AA9">
                    <w:rPr>
                      <w:rFonts w:asciiTheme="minorHAnsi" w:hAnsiTheme="minorHAnsi"/>
                    </w:rPr>
                    <w:t xml:space="preserve">as an individual </w:t>
                  </w:r>
                  <w:r w:rsidR="002F0F08">
                    <w:rPr>
                      <w:rFonts w:asciiTheme="minorHAnsi" w:hAnsiTheme="minorHAnsi"/>
                    </w:rPr>
                    <w:t>enables that young child to feel safe, loved, and therefore trusting of the adults in his/her life.</w:t>
                  </w:r>
                  <w:r w:rsidR="00AA4217">
                    <w:rPr>
                      <w:rFonts w:asciiTheme="minorHAnsi" w:hAnsiTheme="minorHAnsi"/>
                    </w:rPr>
                    <w:t xml:space="preserve"> Mutual trust and understanding provides the basis for a relationship where a child can explore all </w:t>
                  </w:r>
                  <w:r w:rsidR="00ED71EE">
                    <w:rPr>
                      <w:rFonts w:asciiTheme="minorHAnsi" w:hAnsiTheme="minorHAnsi"/>
                    </w:rPr>
                    <w:t>aspects of growing up, including experiencing</w:t>
                  </w:r>
                  <w:r w:rsidR="00AA4217">
                    <w:rPr>
                      <w:rFonts w:asciiTheme="minorHAnsi" w:hAnsiTheme="minorHAnsi"/>
                    </w:rPr>
                    <w:t xml:space="preserve"> joy, frustration, fear, curiosity, happiness and love.</w:t>
                  </w:r>
                  <w:r w:rsidR="00B049DB">
                    <w:rPr>
                      <w:rFonts w:asciiTheme="minorHAnsi" w:hAnsiTheme="minorHAnsi"/>
                    </w:rPr>
                    <w:t xml:space="preserve"> Teacher resources on the topic can be found here </w:t>
                  </w:r>
                  <w:hyperlink r:id="rId12" w:history="1">
                    <w:r w:rsidR="00B049DB" w:rsidRPr="00BD755F">
                      <w:rPr>
                        <w:rStyle w:val="Hyperlink"/>
                        <w:rFonts w:asciiTheme="minorHAnsi" w:hAnsiTheme="minorHAnsi"/>
                      </w:rPr>
                      <w:t>http://csefel.vanderbilt.edu/briefs/wwb12.pdf</w:t>
                    </w:r>
                  </w:hyperlink>
                  <w:r w:rsidR="00B049DB">
                    <w:rPr>
                      <w:rFonts w:asciiTheme="minorHAnsi" w:hAnsiTheme="minorHAnsi"/>
                    </w:rPr>
                    <w:t xml:space="preserve"> and here </w:t>
                  </w:r>
                  <w:hyperlink r:id="rId13" w:history="1">
                    <w:r w:rsidR="00B049DB" w:rsidRPr="00BD755F">
                      <w:rPr>
                        <w:rStyle w:val="Hyperlink"/>
                        <w:rFonts w:asciiTheme="minorHAnsi" w:hAnsiTheme="minorHAnsi"/>
                      </w:rPr>
                      <w:t>https://www.naeyc.org/files/yc/file/201109/Rocking%20and%20Rolling_Online_0911.pdf</w:t>
                    </w:r>
                  </w:hyperlink>
                </w:p>
                <w:p w14:paraId="2619EE2C" w14:textId="77777777" w:rsidR="00B049DB" w:rsidRDefault="00B049DB" w:rsidP="00D92715">
                  <w:pPr>
                    <w:pStyle w:val="NoSpacing"/>
                    <w:rPr>
                      <w:rFonts w:asciiTheme="minorHAnsi" w:hAnsiTheme="minorHAnsi"/>
                    </w:rPr>
                  </w:pPr>
                </w:p>
                <w:p w14:paraId="12B95CE9" w14:textId="3F6523C4" w:rsidR="00DD2777" w:rsidRPr="00D92715" w:rsidRDefault="00B049DB" w:rsidP="00D92715">
                  <w:pPr>
                    <w:pStyle w:val="NoSpacing"/>
                    <w:rPr>
                      <w:rFonts w:asciiTheme="minorHAnsi" w:hAnsiTheme="minorHAnsi"/>
                    </w:rPr>
                  </w:pPr>
                  <w:r>
                    <w:rPr>
                      <w:rFonts w:asciiTheme="minorHAnsi" w:hAnsiTheme="minorHAnsi"/>
                    </w:rPr>
                    <w:t xml:space="preserve">Visit </w:t>
                  </w:r>
                  <w:hyperlink r:id="rId14" w:history="1">
                    <w:r w:rsidRPr="00BD755F">
                      <w:rPr>
                        <w:rStyle w:val="Hyperlink"/>
                        <w:rFonts w:asciiTheme="minorHAnsi" w:hAnsiTheme="minorHAnsi"/>
                      </w:rPr>
                      <w:t>http://www.zerotothree.org/child-development/social-emotional-development/tips-for-promoting-social-emotional-development.html</w:t>
                    </w:r>
                  </w:hyperlink>
                  <w:r>
                    <w:rPr>
                      <w:rFonts w:asciiTheme="minorHAnsi" w:hAnsiTheme="minorHAnsi"/>
                    </w:rPr>
                    <w:t xml:space="preserve"> for parent resources on the topic.</w:t>
                  </w:r>
                </w:p>
                <w:p w14:paraId="6C2E0D7D" w14:textId="77777777" w:rsidR="00D92715" w:rsidRPr="00D92715" w:rsidRDefault="00D92715">
                  <w:pPr>
                    <w:pStyle w:val="NormalWeb"/>
                    <w:spacing w:before="0" w:beforeAutospacing="0" w:after="0" w:afterAutospacing="0"/>
                    <w:rPr>
                      <w:rFonts w:asciiTheme="minorHAnsi" w:hAnsiTheme="minorHAnsi" w:cs="Arial"/>
                      <w:bCs/>
                      <w:iCs/>
                      <w:color w:val="231F20"/>
                    </w:rPr>
                  </w:pPr>
                </w:p>
              </w:tc>
            </w:tr>
          </w:tbl>
          <w:p w14:paraId="4DF4FF5E" w14:textId="77777777" w:rsidR="00E916FA" w:rsidRPr="008E47BD" w:rsidRDefault="00E916FA">
            <w:pPr>
              <w:rPr>
                <w:rFonts w:asciiTheme="minorHAnsi" w:eastAsia="Times New Roman" w:hAnsiTheme="minorHAnsi"/>
                <w:vanish/>
              </w:rPr>
            </w:pPr>
          </w:p>
          <w:tbl>
            <w:tblPr>
              <w:tblW w:w="5000" w:type="pct"/>
              <w:tblCellSpacing w:w="0" w:type="dxa"/>
              <w:shd w:val="clear" w:color="auto" w:fill="006666"/>
              <w:tblCellMar>
                <w:left w:w="0" w:type="dxa"/>
                <w:right w:w="0" w:type="dxa"/>
              </w:tblCellMar>
              <w:tblLook w:val="04A0" w:firstRow="1" w:lastRow="0" w:firstColumn="1" w:lastColumn="0" w:noHBand="0" w:noVBand="1"/>
            </w:tblPr>
            <w:tblGrid>
              <w:gridCol w:w="9360"/>
            </w:tblGrid>
            <w:tr w:rsidR="00E916FA" w:rsidRPr="008E47BD" w14:paraId="4BE95080" w14:textId="77777777">
              <w:trPr>
                <w:trHeight w:val="15"/>
                <w:tblCellSpacing w:w="0" w:type="dxa"/>
              </w:trPr>
              <w:tc>
                <w:tcPr>
                  <w:tcW w:w="0" w:type="auto"/>
                  <w:shd w:val="clear" w:color="auto" w:fill="006666"/>
                  <w:vAlign w:val="center"/>
                  <w:hideMark/>
                </w:tcPr>
                <w:p w14:paraId="4AF59F33" w14:textId="77777777" w:rsidR="00E916FA" w:rsidRPr="008E47BD" w:rsidRDefault="00E916FA">
                  <w:pPr>
                    <w:rPr>
                      <w:rFonts w:asciiTheme="minorHAnsi" w:eastAsia="Times New Roman" w:hAnsiTheme="minorHAnsi"/>
                      <w:sz w:val="20"/>
                      <w:szCs w:val="20"/>
                    </w:rPr>
                  </w:pPr>
                </w:p>
              </w:tc>
            </w:tr>
          </w:tbl>
          <w:p w14:paraId="50C22AB2" w14:textId="77777777" w:rsidR="00E916FA" w:rsidRPr="008E47BD" w:rsidRDefault="00E916FA">
            <w:pPr>
              <w:rPr>
                <w:rFonts w:asciiTheme="minorHAnsi" w:eastAsia="Times New Roman" w:hAnsiTheme="minorHAnsi"/>
                <w:sz w:val="20"/>
                <w:szCs w:val="20"/>
              </w:rPr>
            </w:pPr>
          </w:p>
        </w:tc>
      </w:tr>
    </w:tbl>
    <w:p w14:paraId="6F7E3B64" w14:textId="77777777" w:rsidR="00E21181" w:rsidRDefault="00E21181">
      <w:pPr>
        <w:rPr>
          <w:rFonts w:asciiTheme="minorHAnsi" w:hAnsiTheme="minorHAnsi"/>
        </w:rPr>
      </w:pPr>
    </w:p>
    <w:p w14:paraId="5C6B0283" w14:textId="085D4549" w:rsidR="00977AA9" w:rsidRDefault="00977AA9">
      <w:pPr>
        <w:rPr>
          <w:rFonts w:asciiTheme="minorHAnsi" w:hAnsiTheme="minorHAnsi"/>
        </w:rPr>
      </w:pPr>
      <w:r>
        <w:rPr>
          <w:rFonts w:asciiTheme="minorHAnsi" w:hAnsiTheme="minorHAnsi"/>
        </w:rPr>
        <w:t>Next time you feel tested, confused, or frustrated with a little one, consider taking a deep breath and wondering aloud about what the child is trying to tell you. A tantrum communicates a lot of information. It’s up to the grown-ups to unlock that meaning and help young children feel understood.</w:t>
      </w:r>
    </w:p>
    <w:p w14:paraId="6081FD13" w14:textId="77777777" w:rsidR="00977AA9" w:rsidRDefault="00977AA9">
      <w:pPr>
        <w:rPr>
          <w:rFonts w:asciiTheme="minorHAnsi" w:hAnsiTheme="minorHAnsi"/>
        </w:rPr>
      </w:pPr>
    </w:p>
    <w:p w14:paraId="7B0EF4B1" w14:textId="77777777" w:rsidR="00977AA9" w:rsidRPr="00977AA9" w:rsidRDefault="00977AA9" w:rsidP="00977AA9">
      <w:pPr>
        <w:rPr>
          <w:rFonts w:asciiTheme="minorHAnsi" w:hAnsiTheme="minorHAnsi"/>
        </w:rPr>
      </w:pPr>
      <w:r w:rsidRPr="00977AA9">
        <w:rPr>
          <w:rFonts w:asciiTheme="minorHAnsi" w:hAnsiTheme="minorHAnsi"/>
          <w:b/>
        </w:rPr>
        <w:t xml:space="preserve">Emily Potts </w:t>
      </w:r>
      <w:proofErr w:type="spellStart"/>
      <w:r w:rsidRPr="00977AA9">
        <w:rPr>
          <w:rFonts w:asciiTheme="minorHAnsi" w:hAnsiTheme="minorHAnsi"/>
          <w:b/>
        </w:rPr>
        <w:t>Callejas</w:t>
      </w:r>
      <w:proofErr w:type="spellEnd"/>
      <w:r w:rsidRPr="00977AA9">
        <w:rPr>
          <w:rFonts w:asciiTheme="minorHAnsi" w:hAnsiTheme="minorHAnsi"/>
          <w:b/>
        </w:rPr>
        <w:t xml:space="preserve">, </w:t>
      </w:r>
      <w:proofErr w:type="spellStart"/>
      <w:r w:rsidRPr="00977AA9">
        <w:rPr>
          <w:rFonts w:asciiTheme="minorHAnsi" w:hAnsiTheme="minorHAnsi"/>
          <w:b/>
        </w:rPr>
        <w:t>EdM</w:t>
      </w:r>
      <w:proofErr w:type="spellEnd"/>
      <w:r w:rsidRPr="00977AA9">
        <w:rPr>
          <w:rFonts w:asciiTheme="minorHAnsi" w:hAnsiTheme="minorHAnsi"/>
        </w:rPr>
        <w:t>, is the Infant/Early Childhood Mental Health Content Manager of Wheelock College’s Connected Beginnings Training Institute. Emily’s career has focused on working with administrators, teachers, parents, and children in culturally and geographically diverse educational environments to improve educational opportunities. Emily holds an EDM in Risk &amp; Prevention from the Harvard Graduate School of Education and a BA.in History from Barnard College. Contact Emily at ecallejas@wheelock.edu.</w:t>
      </w:r>
    </w:p>
    <w:p w14:paraId="58B96EFA" w14:textId="77777777" w:rsidR="00E23B51" w:rsidRDefault="00E23B51">
      <w:pPr>
        <w:rPr>
          <w:rFonts w:asciiTheme="minorHAnsi" w:hAnsiTheme="minorHAnsi"/>
        </w:rPr>
      </w:pPr>
    </w:p>
    <w:p w14:paraId="7155F1C6" w14:textId="77777777" w:rsidR="00977AA9" w:rsidRPr="00977AA9" w:rsidRDefault="00977AA9" w:rsidP="00977AA9">
      <w:pPr>
        <w:rPr>
          <w:rFonts w:asciiTheme="minorHAnsi" w:hAnsiTheme="minorHAnsi"/>
        </w:rPr>
      </w:pPr>
      <w:r w:rsidRPr="00977AA9">
        <w:rPr>
          <w:rFonts w:asciiTheme="minorHAnsi" w:hAnsiTheme="minorHAnsi"/>
          <w:b/>
        </w:rPr>
        <w:t>Mary Watson Avery, MS,</w:t>
      </w:r>
      <w:r w:rsidRPr="00977AA9">
        <w:rPr>
          <w:rFonts w:asciiTheme="minorHAnsi" w:hAnsiTheme="minorHAnsi"/>
        </w:rPr>
        <w:t xml:space="preserve"> is the Senior Program Director of Wheelock College’s Aspire Institute, in addition to leading the Connected Beginnings Training Institute.  Mary has over 25 years experience as a teacher and administrator serving young children and their families.  She is a trainer and coach of educators, focusing on building reflective practice, promoting social emotional development and wellness, preventing and addressing challenging behavior, and providing effective parent engagement.  Contact Mary at mavery@wheelock.edu.</w:t>
      </w:r>
    </w:p>
    <w:p w14:paraId="3EAFE80A" w14:textId="77777777" w:rsidR="00977AA9" w:rsidRDefault="00977AA9" w:rsidP="00977AA9"/>
    <w:p w14:paraId="7D659BB3" w14:textId="77777777" w:rsidR="00977AA9" w:rsidRPr="00977AA9" w:rsidRDefault="00977AA9" w:rsidP="00977AA9">
      <w:pPr>
        <w:rPr>
          <w:rFonts w:asciiTheme="minorHAnsi" w:hAnsiTheme="minorHAnsi"/>
        </w:rPr>
      </w:pPr>
      <w:r w:rsidRPr="00977AA9">
        <w:rPr>
          <w:rFonts w:asciiTheme="minorHAnsi" w:hAnsiTheme="minorHAnsi"/>
        </w:rPr>
        <w:t>To learn more about the Aspire Institute:</w:t>
      </w:r>
    </w:p>
    <w:p w14:paraId="3E131A96" w14:textId="77777777" w:rsidR="00977AA9" w:rsidRPr="00977AA9" w:rsidRDefault="00977AA9" w:rsidP="00977AA9">
      <w:pPr>
        <w:rPr>
          <w:rFonts w:asciiTheme="minorHAnsi" w:hAnsiTheme="minorHAnsi"/>
        </w:rPr>
      </w:pPr>
      <w:hyperlink r:id="rId15" w:history="1">
        <w:r w:rsidRPr="00977AA9">
          <w:rPr>
            <w:rStyle w:val="Hyperlink"/>
            <w:rFonts w:asciiTheme="minorHAnsi" w:hAnsiTheme="minorHAnsi"/>
          </w:rPr>
          <w:t>www.wheelock.edu/about/centers-and-institutes/aspire-institute</w:t>
        </w:r>
      </w:hyperlink>
    </w:p>
    <w:p w14:paraId="7DEFD05E" w14:textId="77777777" w:rsidR="00977AA9" w:rsidRPr="00977AA9" w:rsidRDefault="00977AA9" w:rsidP="00977AA9">
      <w:pPr>
        <w:rPr>
          <w:rFonts w:asciiTheme="minorHAnsi" w:hAnsiTheme="minorHAnsi"/>
        </w:rPr>
      </w:pPr>
    </w:p>
    <w:p w14:paraId="7419AB38" w14:textId="77777777" w:rsidR="00977AA9" w:rsidRPr="00977AA9" w:rsidRDefault="00977AA9" w:rsidP="00977AA9">
      <w:pPr>
        <w:rPr>
          <w:rFonts w:asciiTheme="minorHAnsi" w:hAnsiTheme="minorHAnsi"/>
        </w:rPr>
      </w:pPr>
      <w:r w:rsidRPr="00977AA9">
        <w:rPr>
          <w:rFonts w:asciiTheme="minorHAnsi" w:hAnsiTheme="minorHAnsi"/>
        </w:rPr>
        <w:t>To learn more about the Connected Beginnings Training Institute:</w:t>
      </w:r>
    </w:p>
    <w:p w14:paraId="17CA73F7" w14:textId="77777777" w:rsidR="00977AA9" w:rsidRPr="00977AA9" w:rsidRDefault="00977AA9" w:rsidP="00977AA9">
      <w:pPr>
        <w:rPr>
          <w:rStyle w:val="Hyperlink"/>
          <w:rFonts w:asciiTheme="minorHAnsi" w:hAnsiTheme="minorHAnsi"/>
        </w:rPr>
      </w:pPr>
      <w:hyperlink r:id="rId16" w:history="1">
        <w:r w:rsidRPr="00977AA9">
          <w:rPr>
            <w:rStyle w:val="Hyperlink"/>
            <w:rFonts w:asciiTheme="minorHAnsi" w:hAnsiTheme="minorHAnsi"/>
          </w:rPr>
          <w:t>www.connectedbeginnings.org</w:t>
        </w:r>
      </w:hyperlink>
    </w:p>
    <w:p w14:paraId="40906D0D" w14:textId="77777777" w:rsidR="00977AA9" w:rsidRPr="00977AA9" w:rsidRDefault="00977AA9" w:rsidP="00977AA9">
      <w:pPr>
        <w:rPr>
          <w:rStyle w:val="Hyperlink"/>
          <w:rFonts w:asciiTheme="minorHAnsi" w:hAnsiTheme="minorHAnsi"/>
        </w:rPr>
      </w:pPr>
    </w:p>
    <w:p w14:paraId="45250871" w14:textId="77777777" w:rsidR="00977AA9" w:rsidRPr="00977AA9" w:rsidRDefault="00977AA9" w:rsidP="00977AA9">
      <w:pPr>
        <w:rPr>
          <w:rFonts w:asciiTheme="minorHAnsi" w:hAnsiTheme="minorHAnsi"/>
        </w:rPr>
      </w:pPr>
      <w:r w:rsidRPr="00977AA9">
        <w:rPr>
          <w:rFonts w:asciiTheme="minorHAnsi" w:hAnsiTheme="minorHAnsi"/>
        </w:rPr>
        <w:t>To learn more about Wheelock College:</w:t>
      </w:r>
    </w:p>
    <w:p w14:paraId="38C1C3C6" w14:textId="77777777" w:rsidR="00977AA9" w:rsidRPr="00977AA9" w:rsidRDefault="00977AA9" w:rsidP="00977AA9">
      <w:pPr>
        <w:rPr>
          <w:rFonts w:asciiTheme="minorHAnsi" w:hAnsiTheme="minorHAnsi"/>
        </w:rPr>
      </w:pPr>
      <w:hyperlink r:id="rId17" w:history="1">
        <w:r w:rsidRPr="00977AA9">
          <w:rPr>
            <w:rStyle w:val="Hyperlink"/>
            <w:rFonts w:asciiTheme="minorHAnsi" w:hAnsiTheme="minorHAnsi"/>
          </w:rPr>
          <w:t>www.wheelock.edu</w:t>
        </w:r>
      </w:hyperlink>
    </w:p>
    <w:p w14:paraId="7FB45B71" w14:textId="77777777" w:rsidR="00977AA9" w:rsidRDefault="00977AA9" w:rsidP="00977AA9"/>
    <w:p w14:paraId="0C67EBC7" w14:textId="77777777" w:rsidR="00977AA9" w:rsidRDefault="00977AA9">
      <w:pPr>
        <w:rPr>
          <w:rFonts w:asciiTheme="minorHAnsi" w:hAnsiTheme="minorHAnsi"/>
        </w:rPr>
      </w:pPr>
    </w:p>
    <w:p w14:paraId="5CE34C34" w14:textId="77777777" w:rsidR="00E23B51" w:rsidRPr="00C9194F" w:rsidRDefault="00C27D78" w:rsidP="00C9194F">
      <w:pPr>
        <w:pStyle w:val="NoSpacing"/>
        <w:rPr>
          <w:rFonts w:asciiTheme="minorHAnsi" w:hAnsiTheme="minorHAnsi"/>
        </w:rPr>
      </w:pPr>
      <w:r w:rsidRPr="00C9194F">
        <w:rPr>
          <w:rFonts w:asciiTheme="minorHAnsi" w:hAnsiTheme="minorHAnsi"/>
        </w:rPr>
        <w:t>References:</w:t>
      </w:r>
    </w:p>
    <w:p w14:paraId="16EF4980" w14:textId="77777777" w:rsidR="005143C6" w:rsidRPr="00C9194F" w:rsidRDefault="005143C6" w:rsidP="00C9194F">
      <w:pPr>
        <w:pStyle w:val="NoSpacing"/>
        <w:rPr>
          <w:rFonts w:asciiTheme="minorHAnsi" w:hAnsiTheme="minorHAnsi"/>
        </w:rPr>
      </w:pPr>
      <w:r w:rsidRPr="00C9194F">
        <w:rPr>
          <w:rFonts w:asciiTheme="minorHAnsi" w:hAnsiTheme="minorHAnsi"/>
        </w:rPr>
        <w:t>https://www.naeyc.org/files/yc/file/200611/BTJFoxLentini.pdf</w:t>
      </w:r>
    </w:p>
    <w:p w14:paraId="74E36879" w14:textId="77777777" w:rsidR="00E23B51" w:rsidRDefault="00E23B51" w:rsidP="00C9194F">
      <w:pPr>
        <w:pStyle w:val="NoSpacing"/>
        <w:rPr>
          <w:rFonts w:asciiTheme="minorHAnsi" w:hAnsiTheme="minorHAnsi"/>
        </w:rPr>
      </w:pPr>
      <w:r w:rsidRPr="00C9194F">
        <w:rPr>
          <w:rFonts w:asciiTheme="minorHAnsi" w:hAnsiTheme="minorHAnsi"/>
        </w:rPr>
        <w:t xml:space="preserve">Joseph, G. E., &amp; Strain, P. S. (2003). </w:t>
      </w:r>
      <w:r w:rsidR="000354B4">
        <w:fldChar w:fldCharType="begin"/>
      </w:r>
      <w:r w:rsidR="000354B4">
        <w:instrText xml:space="preserve"> HYPERLINK "http://csefel.vanderbilt.edu/modules/module2/handout6.pdf" \t "_blank" </w:instrText>
      </w:r>
      <w:r w:rsidR="000354B4">
        <w:fldChar w:fldCharType="separate"/>
      </w:r>
      <w:r w:rsidRPr="00C9194F">
        <w:rPr>
          <w:rStyle w:val="Hyperlink"/>
          <w:rFonts w:asciiTheme="minorHAnsi" w:hAnsiTheme="minorHAnsi"/>
        </w:rPr>
        <w:t>Enhancing emotional vocabulary in young children</w:t>
      </w:r>
      <w:r w:rsidR="000354B4">
        <w:rPr>
          <w:rStyle w:val="Hyperlink"/>
          <w:rFonts w:asciiTheme="minorHAnsi" w:hAnsiTheme="minorHAnsi"/>
        </w:rPr>
        <w:fldChar w:fldCharType="end"/>
      </w:r>
      <w:r w:rsidRPr="00C9194F">
        <w:rPr>
          <w:rFonts w:asciiTheme="minorHAnsi" w:hAnsiTheme="minorHAnsi"/>
        </w:rPr>
        <w:t xml:space="preserve">. </w:t>
      </w:r>
      <w:proofErr w:type="gramStart"/>
      <w:r w:rsidRPr="00C9194F">
        <w:rPr>
          <w:rStyle w:val="Emphasis"/>
          <w:rFonts w:asciiTheme="minorHAnsi" w:hAnsiTheme="minorHAnsi"/>
        </w:rPr>
        <w:t>Young Exceptional Children, 6</w:t>
      </w:r>
      <w:r w:rsidRPr="00C9194F">
        <w:rPr>
          <w:rFonts w:asciiTheme="minorHAnsi" w:hAnsiTheme="minorHAnsi"/>
        </w:rPr>
        <w:t>(4), 18-26.</w:t>
      </w:r>
      <w:proofErr w:type="gramEnd"/>
    </w:p>
    <w:p w14:paraId="532BD3E8" w14:textId="77777777" w:rsidR="00D27997" w:rsidRPr="005235A6" w:rsidRDefault="00D27997" w:rsidP="00C9194F">
      <w:pPr>
        <w:pStyle w:val="NoSpacing"/>
        <w:rPr>
          <w:rFonts w:asciiTheme="minorHAnsi" w:hAnsiTheme="minorHAnsi"/>
          <w:u w:val="single"/>
        </w:rPr>
      </w:pPr>
      <w:proofErr w:type="spellStart"/>
      <w:r>
        <w:rPr>
          <w:rFonts w:asciiTheme="minorHAnsi" w:hAnsiTheme="minorHAnsi"/>
        </w:rPr>
        <w:t>Brazelton</w:t>
      </w:r>
      <w:proofErr w:type="spellEnd"/>
      <w:r>
        <w:rPr>
          <w:rFonts w:asciiTheme="minorHAnsi" w:hAnsiTheme="minorHAnsi"/>
        </w:rPr>
        <w:t xml:space="preserve">, B, &amp; Sparrow, J. (2006). </w:t>
      </w:r>
      <w:proofErr w:type="spellStart"/>
      <w:r w:rsidRPr="005235A6">
        <w:rPr>
          <w:rFonts w:asciiTheme="minorHAnsi" w:hAnsiTheme="minorHAnsi"/>
          <w:u w:val="single"/>
        </w:rPr>
        <w:t>Touchpoints</w:t>
      </w:r>
      <w:proofErr w:type="spellEnd"/>
      <w:r w:rsidRPr="005235A6">
        <w:rPr>
          <w:rFonts w:asciiTheme="minorHAnsi" w:hAnsiTheme="minorHAnsi"/>
          <w:u w:val="single"/>
        </w:rPr>
        <w:t xml:space="preserve"> Birth to Three</w:t>
      </w:r>
      <w:r w:rsidR="005235A6" w:rsidRPr="005235A6">
        <w:rPr>
          <w:rFonts w:asciiTheme="minorHAnsi" w:hAnsiTheme="minorHAnsi"/>
          <w:u w:val="single"/>
        </w:rPr>
        <w:t xml:space="preserve">. Your Child’s Emotional and Behavioral Development. </w:t>
      </w:r>
    </w:p>
    <w:p w14:paraId="39C79DF6" w14:textId="77777777" w:rsidR="00C27D78" w:rsidRPr="00C9194F" w:rsidRDefault="00C27D78" w:rsidP="00C9194F">
      <w:pPr>
        <w:pStyle w:val="NoSpacing"/>
        <w:rPr>
          <w:rFonts w:asciiTheme="minorHAnsi" w:hAnsiTheme="minorHAnsi"/>
        </w:rPr>
      </w:pPr>
    </w:p>
    <w:p w14:paraId="3A03BCFC" w14:textId="77777777" w:rsidR="00C27D78" w:rsidRPr="00C9194F" w:rsidRDefault="00C27D78" w:rsidP="00C9194F">
      <w:pPr>
        <w:pStyle w:val="NoSpacing"/>
        <w:rPr>
          <w:rFonts w:asciiTheme="minorHAnsi" w:hAnsiTheme="minorHAnsi"/>
        </w:rPr>
      </w:pPr>
      <w:r w:rsidRPr="00C9194F">
        <w:rPr>
          <w:rFonts w:asciiTheme="minorHAnsi" w:hAnsiTheme="minorHAnsi"/>
        </w:rPr>
        <w:t>Resources:</w:t>
      </w:r>
    </w:p>
    <w:p w14:paraId="3C75E87D" w14:textId="77777777" w:rsidR="00C27D78" w:rsidRPr="00C9194F" w:rsidRDefault="00C27D78" w:rsidP="00C9194F">
      <w:pPr>
        <w:pStyle w:val="NoSpacing"/>
        <w:rPr>
          <w:rFonts w:asciiTheme="minorHAnsi" w:hAnsiTheme="minorHAnsi"/>
        </w:rPr>
      </w:pPr>
      <w:r w:rsidRPr="00C9194F">
        <w:rPr>
          <w:rFonts w:asciiTheme="minorHAnsi" w:hAnsiTheme="minorHAnsi"/>
        </w:rPr>
        <w:t>http://csefel.vanderbilt.edu/</w:t>
      </w:r>
    </w:p>
    <w:p w14:paraId="1264CE31" w14:textId="2AE0CF79" w:rsidR="00C27D78" w:rsidRDefault="00905ECF" w:rsidP="00C9194F">
      <w:pPr>
        <w:pStyle w:val="NoSpacing"/>
        <w:rPr>
          <w:rFonts w:asciiTheme="minorHAnsi" w:hAnsiTheme="minorHAnsi"/>
        </w:rPr>
      </w:pPr>
      <w:hyperlink r:id="rId18" w:history="1">
        <w:r w:rsidR="00D31440" w:rsidRPr="00BD755F">
          <w:rPr>
            <w:rStyle w:val="Hyperlink"/>
            <w:rFonts w:asciiTheme="minorHAnsi" w:hAnsiTheme="minorHAnsi"/>
          </w:rPr>
          <w:t>http://challengingbehavior.fmhi.usf.edu/index.htm</w:t>
        </w:r>
      </w:hyperlink>
    </w:p>
    <w:p w14:paraId="2A02F616" w14:textId="2379F47B" w:rsidR="00D31440" w:rsidRPr="00C9194F" w:rsidRDefault="00D31440" w:rsidP="00C9194F">
      <w:pPr>
        <w:pStyle w:val="NoSpacing"/>
        <w:rPr>
          <w:rFonts w:asciiTheme="minorHAnsi" w:hAnsiTheme="minorHAnsi"/>
        </w:rPr>
      </w:pPr>
      <w:r w:rsidRPr="00D31440">
        <w:rPr>
          <w:rFonts w:asciiTheme="minorHAnsi" w:hAnsiTheme="minorHAnsi"/>
        </w:rPr>
        <w:t>http://www.zerotothree.org/</w:t>
      </w:r>
    </w:p>
    <w:p w14:paraId="4046EBEB" w14:textId="77777777" w:rsidR="00E23B51" w:rsidRPr="008E47BD" w:rsidRDefault="00E23B51">
      <w:pPr>
        <w:rPr>
          <w:rFonts w:asciiTheme="minorHAnsi" w:hAnsiTheme="minorHAnsi"/>
        </w:rPr>
      </w:pPr>
    </w:p>
    <w:sectPr w:rsidR="00E23B51" w:rsidRPr="008E47B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DaunPenh">
    <w:charset w:val="00"/>
    <w:family w:val="auto"/>
    <w:pitch w:val="variable"/>
    <w:sig w:usb0="00000003" w:usb1="00000000" w:usb2="0001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MoolBoran">
    <w:charset w:val="00"/>
    <w:family w:val="swiss"/>
    <w:pitch w:val="variable"/>
    <w:sig w:usb0="8000000F" w:usb1="0000204A" w:usb2="00010000" w:usb3="00000000" w:csb0="00000001" w:csb1="00000000"/>
  </w:font>
  <w:font w:name="ＭＳ 明朝">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938E4"/>
    <w:multiLevelType w:val="hybridMultilevel"/>
    <w:tmpl w:val="95DECF66"/>
    <w:lvl w:ilvl="0" w:tplc="9EBC38C4">
      <w:start w:val="1"/>
      <w:numFmt w:val="decimal"/>
      <w:lvlText w:val="%1."/>
      <w:lvlJc w:val="left"/>
      <w:pPr>
        <w:ind w:left="8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FF38FC"/>
    <w:multiLevelType w:val="hybridMultilevel"/>
    <w:tmpl w:val="C688DEAA"/>
    <w:lvl w:ilvl="0" w:tplc="DA3E2B8C">
      <w:start w:val="1"/>
      <w:numFmt w:val="bullet"/>
      <w:lvlText w:val="•"/>
      <w:lvlJc w:val="left"/>
      <w:pPr>
        <w:tabs>
          <w:tab w:val="num" w:pos="720"/>
        </w:tabs>
        <w:ind w:left="720" w:hanging="360"/>
      </w:pPr>
      <w:rPr>
        <w:rFonts w:ascii="Times New Roman" w:hAnsi="Times New Roman" w:hint="default"/>
      </w:rPr>
    </w:lvl>
    <w:lvl w:ilvl="1" w:tplc="F86270A4" w:tentative="1">
      <w:start w:val="1"/>
      <w:numFmt w:val="bullet"/>
      <w:lvlText w:val="•"/>
      <w:lvlJc w:val="left"/>
      <w:pPr>
        <w:tabs>
          <w:tab w:val="num" w:pos="1440"/>
        </w:tabs>
        <w:ind w:left="1440" w:hanging="360"/>
      </w:pPr>
      <w:rPr>
        <w:rFonts w:ascii="Times New Roman" w:hAnsi="Times New Roman" w:hint="default"/>
      </w:rPr>
    </w:lvl>
    <w:lvl w:ilvl="2" w:tplc="C4AA2D58" w:tentative="1">
      <w:start w:val="1"/>
      <w:numFmt w:val="bullet"/>
      <w:lvlText w:val="•"/>
      <w:lvlJc w:val="left"/>
      <w:pPr>
        <w:tabs>
          <w:tab w:val="num" w:pos="2160"/>
        </w:tabs>
        <w:ind w:left="2160" w:hanging="360"/>
      </w:pPr>
      <w:rPr>
        <w:rFonts w:ascii="Times New Roman" w:hAnsi="Times New Roman" w:hint="default"/>
      </w:rPr>
    </w:lvl>
    <w:lvl w:ilvl="3" w:tplc="00CCCBD6" w:tentative="1">
      <w:start w:val="1"/>
      <w:numFmt w:val="bullet"/>
      <w:lvlText w:val="•"/>
      <w:lvlJc w:val="left"/>
      <w:pPr>
        <w:tabs>
          <w:tab w:val="num" w:pos="2880"/>
        </w:tabs>
        <w:ind w:left="2880" w:hanging="360"/>
      </w:pPr>
      <w:rPr>
        <w:rFonts w:ascii="Times New Roman" w:hAnsi="Times New Roman" w:hint="default"/>
      </w:rPr>
    </w:lvl>
    <w:lvl w:ilvl="4" w:tplc="7896741C" w:tentative="1">
      <w:start w:val="1"/>
      <w:numFmt w:val="bullet"/>
      <w:lvlText w:val="•"/>
      <w:lvlJc w:val="left"/>
      <w:pPr>
        <w:tabs>
          <w:tab w:val="num" w:pos="3600"/>
        </w:tabs>
        <w:ind w:left="3600" w:hanging="360"/>
      </w:pPr>
      <w:rPr>
        <w:rFonts w:ascii="Times New Roman" w:hAnsi="Times New Roman" w:hint="default"/>
      </w:rPr>
    </w:lvl>
    <w:lvl w:ilvl="5" w:tplc="F9887E82" w:tentative="1">
      <w:start w:val="1"/>
      <w:numFmt w:val="bullet"/>
      <w:lvlText w:val="•"/>
      <w:lvlJc w:val="left"/>
      <w:pPr>
        <w:tabs>
          <w:tab w:val="num" w:pos="4320"/>
        </w:tabs>
        <w:ind w:left="4320" w:hanging="360"/>
      </w:pPr>
      <w:rPr>
        <w:rFonts w:ascii="Times New Roman" w:hAnsi="Times New Roman" w:hint="default"/>
      </w:rPr>
    </w:lvl>
    <w:lvl w:ilvl="6" w:tplc="D782471C" w:tentative="1">
      <w:start w:val="1"/>
      <w:numFmt w:val="bullet"/>
      <w:lvlText w:val="•"/>
      <w:lvlJc w:val="left"/>
      <w:pPr>
        <w:tabs>
          <w:tab w:val="num" w:pos="5040"/>
        </w:tabs>
        <w:ind w:left="5040" w:hanging="360"/>
      </w:pPr>
      <w:rPr>
        <w:rFonts w:ascii="Times New Roman" w:hAnsi="Times New Roman" w:hint="default"/>
      </w:rPr>
    </w:lvl>
    <w:lvl w:ilvl="7" w:tplc="8962D588" w:tentative="1">
      <w:start w:val="1"/>
      <w:numFmt w:val="bullet"/>
      <w:lvlText w:val="•"/>
      <w:lvlJc w:val="left"/>
      <w:pPr>
        <w:tabs>
          <w:tab w:val="num" w:pos="5760"/>
        </w:tabs>
        <w:ind w:left="5760" w:hanging="360"/>
      </w:pPr>
      <w:rPr>
        <w:rFonts w:ascii="Times New Roman" w:hAnsi="Times New Roman" w:hint="default"/>
      </w:rPr>
    </w:lvl>
    <w:lvl w:ilvl="8" w:tplc="69F8ADC8" w:tentative="1">
      <w:start w:val="1"/>
      <w:numFmt w:val="bullet"/>
      <w:lvlText w:val="•"/>
      <w:lvlJc w:val="left"/>
      <w:pPr>
        <w:tabs>
          <w:tab w:val="num" w:pos="6480"/>
        </w:tabs>
        <w:ind w:left="6480" w:hanging="360"/>
      </w:pPr>
      <w:rPr>
        <w:rFonts w:ascii="Times New Roman" w:hAnsi="Times New Roman" w:hint="default"/>
      </w:rPr>
    </w:lvl>
  </w:abstractNum>
  <w:abstractNum w:abstractNumId="2">
    <w:nsid w:val="5F5F1BAC"/>
    <w:multiLevelType w:val="hybridMultilevel"/>
    <w:tmpl w:val="A3A0C540"/>
    <w:lvl w:ilvl="0" w:tplc="C756E2BA">
      <w:start w:val="1"/>
      <w:numFmt w:val="bullet"/>
      <w:lvlText w:val="•"/>
      <w:lvlJc w:val="left"/>
      <w:pPr>
        <w:tabs>
          <w:tab w:val="num" w:pos="720"/>
        </w:tabs>
        <w:ind w:left="720" w:hanging="360"/>
      </w:pPr>
      <w:rPr>
        <w:rFonts w:ascii="Times New Roman" w:hAnsi="Times New Roman" w:hint="default"/>
      </w:rPr>
    </w:lvl>
    <w:lvl w:ilvl="1" w:tplc="8D3EE63E" w:tentative="1">
      <w:start w:val="1"/>
      <w:numFmt w:val="bullet"/>
      <w:lvlText w:val="•"/>
      <w:lvlJc w:val="left"/>
      <w:pPr>
        <w:tabs>
          <w:tab w:val="num" w:pos="1440"/>
        </w:tabs>
        <w:ind w:left="1440" w:hanging="360"/>
      </w:pPr>
      <w:rPr>
        <w:rFonts w:ascii="Times New Roman" w:hAnsi="Times New Roman" w:hint="default"/>
      </w:rPr>
    </w:lvl>
    <w:lvl w:ilvl="2" w:tplc="80CA5296" w:tentative="1">
      <w:start w:val="1"/>
      <w:numFmt w:val="bullet"/>
      <w:lvlText w:val="•"/>
      <w:lvlJc w:val="left"/>
      <w:pPr>
        <w:tabs>
          <w:tab w:val="num" w:pos="2160"/>
        </w:tabs>
        <w:ind w:left="2160" w:hanging="360"/>
      </w:pPr>
      <w:rPr>
        <w:rFonts w:ascii="Times New Roman" w:hAnsi="Times New Roman" w:hint="default"/>
      </w:rPr>
    </w:lvl>
    <w:lvl w:ilvl="3" w:tplc="A5764B16" w:tentative="1">
      <w:start w:val="1"/>
      <w:numFmt w:val="bullet"/>
      <w:lvlText w:val="•"/>
      <w:lvlJc w:val="left"/>
      <w:pPr>
        <w:tabs>
          <w:tab w:val="num" w:pos="2880"/>
        </w:tabs>
        <w:ind w:left="2880" w:hanging="360"/>
      </w:pPr>
      <w:rPr>
        <w:rFonts w:ascii="Times New Roman" w:hAnsi="Times New Roman" w:hint="default"/>
      </w:rPr>
    </w:lvl>
    <w:lvl w:ilvl="4" w:tplc="12F20DAA" w:tentative="1">
      <w:start w:val="1"/>
      <w:numFmt w:val="bullet"/>
      <w:lvlText w:val="•"/>
      <w:lvlJc w:val="left"/>
      <w:pPr>
        <w:tabs>
          <w:tab w:val="num" w:pos="3600"/>
        </w:tabs>
        <w:ind w:left="3600" w:hanging="360"/>
      </w:pPr>
      <w:rPr>
        <w:rFonts w:ascii="Times New Roman" w:hAnsi="Times New Roman" w:hint="default"/>
      </w:rPr>
    </w:lvl>
    <w:lvl w:ilvl="5" w:tplc="90962FC4" w:tentative="1">
      <w:start w:val="1"/>
      <w:numFmt w:val="bullet"/>
      <w:lvlText w:val="•"/>
      <w:lvlJc w:val="left"/>
      <w:pPr>
        <w:tabs>
          <w:tab w:val="num" w:pos="4320"/>
        </w:tabs>
        <w:ind w:left="4320" w:hanging="360"/>
      </w:pPr>
      <w:rPr>
        <w:rFonts w:ascii="Times New Roman" w:hAnsi="Times New Roman" w:hint="default"/>
      </w:rPr>
    </w:lvl>
    <w:lvl w:ilvl="6" w:tplc="F4481E8A" w:tentative="1">
      <w:start w:val="1"/>
      <w:numFmt w:val="bullet"/>
      <w:lvlText w:val="•"/>
      <w:lvlJc w:val="left"/>
      <w:pPr>
        <w:tabs>
          <w:tab w:val="num" w:pos="5040"/>
        </w:tabs>
        <w:ind w:left="5040" w:hanging="360"/>
      </w:pPr>
      <w:rPr>
        <w:rFonts w:ascii="Times New Roman" w:hAnsi="Times New Roman" w:hint="default"/>
      </w:rPr>
    </w:lvl>
    <w:lvl w:ilvl="7" w:tplc="EB6AF16E" w:tentative="1">
      <w:start w:val="1"/>
      <w:numFmt w:val="bullet"/>
      <w:lvlText w:val="•"/>
      <w:lvlJc w:val="left"/>
      <w:pPr>
        <w:tabs>
          <w:tab w:val="num" w:pos="5760"/>
        </w:tabs>
        <w:ind w:left="5760" w:hanging="360"/>
      </w:pPr>
      <w:rPr>
        <w:rFonts w:ascii="Times New Roman" w:hAnsi="Times New Roman" w:hint="default"/>
      </w:rPr>
    </w:lvl>
    <w:lvl w:ilvl="8" w:tplc="912A9D48" w:tentative="1">
      <w:start w:val="1"/>
      <w:numFmt w:val="bullet"/>
      <w:lvlText w:val="•"/>
      <w:lvlJc w:val="left"/>
      <w:pPr>
        <w:tabs>
          <w:tab w:val="num" w:pos="6480"/>
        </w:tabs>
        <w:ind w:left="6480" w:hanging="360"/>
      </w:pPr>
      <w:rPr>
        <w:rFonts w:ascii="Times New Roman" w:hAnsi="Times New Roman"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16FA"/>
    <w:rsid w:val="00000C84"/>
    <w:rsid w:val="000040BD"/>
    <w:rsid w:val="0001461C"/>
    <w:rsid w:val="00026964"/>
    <w:rsid w:val="000354B4"/>
    <w:rsid w:val="00095F98"/>
    <w:rsid w:val="000A05B0"/>
    <w:rsid w:val="000C59AA"/>
    <w:rsid w:val="000C67B3"/>
    <w:rsid w:val="000F03F0"/>
    <w:rsid w:val="001001C5"/>
    <w:rsid w:val="00105A8C"/>
    <w:rsid w:val="001236A0"/>
    <w:rsid w:val="00134B94"/>
    <w:rsid w:val="00146E58"/>
    <w:rsid w:val="0015117A"/>
    <w:rsid w:val="0018686B"/>
    <w:rsid w:val="002003F8"/>
    <w:rsid w:val="00230C4A"/>
    <w:rsid w:val="00281F6B"/>
    <w:rsid w:val="002F0F08"/>
    <w:rsid w:val="00303DF6"/>
    <w:rsid w:val="00315977"/>
    <w:rsid w:val="003B1B59"/>
    <w:rsid w:val="003C1FF0"/>
    <w:rsid w:val="003C69FF"/>
    <w:rsid w:val="003D143C"/>
    <w:rsid w:val="003D542C"/>
    <w:rsid w:val="003E2AC8"/>
    <w:rsid w:val="003E5C8B"/>
    <w:rsid w:val="00407088"/>
    <w:rsid w:val="004608B2"/>
    <w:rsid w:val="004657CF"/>
    <w:rsid w:val="0048314D"/>
    <w:rsid w:val="004904A8"/>
    <w:rsid w:val="004E7968"/>
    <w:rsid w:val="004E7E34"/>
    <w:rsid w:val="00511F00"/>
    <w:rsid w:val="005143C6"/>
    <w:rsid w:val="005225A7"/>
    <w:rsid w:val="005235A6"/>
    <w:rsid w:val="00541C1B"/>
    <w:rsid w:val="005725A3"/>
    <w:rsid w:val="005B24B1"/>
    <w:rsid w:val="005E2CA7"/>
    <w:rsid w:val="005E5874"/>
    <w:rsid w:val="006046FA"/>
    <w:rsid w:val="0061056D"/>
    <w:rsid w:val="00651D5F"/>
    <w:rsid w:val="006628FA"/>
    <w:rsid w:val="006921F7"/>
    <w:rsid w:val="007250EC"/>
    <w:rsid w:val="00737182"/>
    <w:rsid w:val="00777C80"/>
    <w:rsid w:val="007C5CC7"/>
    <w:rsid w:val="007D68D7"/>
    <w:rsid w:val="008D5DBF"/>
    <w:rsid w:val="008E47BD"/>
    <w:rsid w:val="00905ECF"/>
    <w:rsid w:val="00977AA9"/>
    <w:rsid w:val="009A5F91"/>
    <w:rsid w:val="009B6535"/>
    <w:rsid w:val="009F17E4"/>
    <w:rsid w:val="00A02375"/>
    <w:rsid w:val="00A22BA2"/>
    <w:rsid w:val="00A53E6B"/>
    <w:rsid w:val="00AA4217"/>
    <w:rsid w:val="00AA7242"/>
    <w:rsid w:val="00AC2940"/>
    <w:rsid w:val="00B049DB"/>
    <w:rsid w:val="00B17C35"/>
    <w:rsid w:val="00B32DAA"/>
    <w:rsid w:val="00B74FB6"/>
    <w:rsid w:val="00BC75E8"/>
    <w:rsid w:val="00C22C70"/>
    <w:rsid w:val="00C27D78"/>
    <w:rsid w:val="00C359C8"/>
    <w:rsid w:val="00C41B86"/>
    <w:rsid w:val="00C9194F"/>
    <w:rsid w:val="00CB6FD0"/>
    <w:rsid w:val="00CC025A"/>
    <w:rsid w:val="00CC4E69"/>
    <w:rsid w:val="00D00460"/>
    <w:rsid w:val="00D1660D"/>
    <w:rsid w:val="00D27997"/>
    <w:rsid w:val="00D31440"/>
    <w:rsid w:val="00D412B1"/>
    <w:rsid w:val="00D65170"/>
    <w:rsid w:val="00D84ED1"/>
    <w:rsid w:val="00D92715"/>
    <w:rsid w:val="00D9335A"/>
    <w:rsid w:val="00DC378B"/>
    <w:rsid w:val="00DD2777"/>
    <w:rsid w:val="00DD72B9"/>
    <w:rsid w:val="00DE5A04"/>
    <w:rsid w:val="00E02E7B"/>
    <w:rsid w:val="00E03CAB"/>
    <w:rsid w:val="00E14845"/>
    <w:rsid w:val="00E21181"/>
    <w:rsid w:val="00E23B51"/>
    <w:rsid w:val="00E27487"/>
    <w:rsid w:val="00E916FA"/>
    <w:rsid w:val="00E972AA"/>
    <w:rsid w:val="00ED71EE"/>
    <w:rsid w:val="00ED7303"/>
    <w:rsid w:val="00F360DD"/>
    <w:rsid w:val="00F95ED9"/>
    <w:rsid w:val="00FC78F8"/>
  </w:rsids>
  <m:mathPr>
    <m:mathFont m:val="Cambria Math"/>
    <m:brkBin m:val="before"/>
    <m:brkBinSub m:val="--"/>
    <m:smallFrac m:val="0"/>
    <m:dispDef/>
    <m:lMargin m:val="0"/>
    <m:rMargin m:val="0"/>
    <m:defJc m:val="centerGroup"/>
    <m:wrapIndent m:val="1440"/>
    <m:intLim m:val="subSup"/>
    <m:naryLim m:val="undOvr"/>
  </m:mathPr>
  <w:themeFontLang w:val="en-US" w:eastAsia="ja-JP" w:bidi="km-K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B9B2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6FA"/>
    <w:pPr>
      <w:spacing w:after="0" w:line="240" w:lineRule="auto"/>
    </w:pPr>
    <w:rPr>
      <w:rFonts w:ascii="Times New Roman" w:hAnsi="Times New Roman" w:cs="Times New Roman"/>
      <w:sz w:val="24"/>
      <w:szCs w:val="24"/>
      <w:lang w:bidi="km-K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916FA"/>
    <w:rPr>
      <w:color w:val="0000FF"/>
      <w:u w:val="single"/>
    </w:rPr>
  </w:style>
  <w:style w:type="paragraph" w:styleId="NormalWeb">
    <w:name w:val="Normal (Web)"/>
    <w:basedOn w:val="Normal"/>
    <w:uiPriority w:val="99"/>
    <w:unhideWhenUsed/>
    <w:rsid w:val="00E916FA"/>
    <w:pPr>
      <w:spacing w:before="100" w:beforeAutospacing="1" w:after="100" w:afterAutospacing="1"/>
    </w:pPr>
  </w:style>
  <w:style w:type="character" w:styleId="Emphasis">
    <w:name w:val="Emphasis"/>
    <w:basedOn w:val="DefaultParagraphFont"/>
    <w:uiPriority w:val="20"/>
    <w:qFormat/>
    <w:rsid w:val="00E916FA"/>
    <w:rPr>
      <w:i/>
      <w:iCs/>
    </w:rPr>
  </w:style>
  <w:style w:type="paragraph" w:styleId="BalloonText">
    <w:name w:val="Balloon Text"/>
    <w:basedOn w:val="Normal"/>
    <w:link w:val="BalloonTextChar"/>
    <w:uiPriority w:val="99"/>
    <w:semiHidden/>
    <w:unhideWhenUsed/>
    <w:rsid w:val="00C41B86"/>
    <w:rPr>
      <w:rFonts w:ascii="Tahoma" w:hAnsi="Tahoma" w:cs="Tahoma"/>
      <w:sz w:val="16"/>
      <w:szCs w:val="26"/>
    </w:rPr>
  </w:style>
  <w:style w:type="character" w:customStyle="1" w:styleId="BalloonTextChar">
    <w:name w:val="Balloon Text Char"/>
    <w:basedOn w:val="DefaultParagraphFont"/>
    <w:link w:val="BalloonText"/>
    <w:uiPriority w:val="99"/>
    <w:semiHidden/>
    <w:rsid w:val="00C41B86"/>
    <w:rPr>
      <w:rFonts w:ascii="Tahoma" w:hAnsi="Tahoma" w:cs="Tahoma"/>
      <w:sz w:val="16"/>
      <w:szCs w:val="26"/>
      <w:lang w:bidi="km-KH"/>
    </w:rPr>
  </w:style>
  <w:style w:type="paragraph" w:styleId="ListParagraph">
    <w:name w:val="List Paragraph"/>
    <w:basedOn w:val="Normal"/>
    <w:uiPriority w:val="34"/>
    <w:qFormat/>
    <w:rsid w:val="00E27487"/>
    <w:pPr>
      <w:ind w:left="720"/>
      <w:contextualSpacing/>
    </w:pPr>
    <w:rPr>
      <w:rFonts w:eastAsia="Times New Roman"/>
      <w:szCs w:val="39"/>
    </w:rPr>
  </w:style>
  <w:style w:type="paragraph" w:styleId="NoSpacing">
    <w:name w:val="No Spacing"/>
    <w:uiPriority w:val="1"/>
    <w:qFormat/>
    <w:rsid w:val="00D92715"/>
    <w:pPr>
      <w:spacing w:after="0" w:line="240" w:lineRule="auto"/>
    </w:pPr>
    <w:rPr>
      <w:rFonts w:ascii="Times New Roman" w:hAnsi="Times New Roman" w:cs="Times New Roman"/>
      <w:sz w:val="24"/>
      <w:szCs w:val="39"/>
      <w:lang w:bidi="km-KH"/>
    </w:rPr>
  </w:style>
  <w:style w:type="character" w:styleId="CommentReference">
    <w:name w:val="annotation reference"/>
    <w:basedOn w:val="DefaultParagraphFont"/>
    <w:uiPriority w:val="99"/>
    <w:semiHidden/>
    <w:unhideWhenUsed/>
    <w:rsid w:val="00ED7303"/>
    <w:rPr>
      <w:sz w:val="16"/>
      <w:szCs w:val="16"/>
    </w:rPr>
  </w:style>
  <w:style w:type="paragraph" w:styleId="CommentText">
    <w:name w:val="annotation text"/>
    <w:basedOn w:val="Normal"/>
    <w:link w:val="CommentTextChar"/>
    <w:uiPriority w:val="99"/>
    <w:semiHidden/>
    <w:unhideWhenUsed/>
    <w:rsid w:val="00ED7303"/>
    <w:rPr>
      <w:sz w:val="20"/>
      <w:szCs w:val="32"/>
    </w:rPr>
  </w:style>
  <w:style w:type="character" w:customStyle="1" w:styleId="CommentTextChar">
    <w:name w:val="Comment Text Char"/>
    <w:basedOn w:val="DefaultParagraphFont"/>
    <w:link w:val="CommentText"/>
    <w:uiPriority w:val="99"/>
    <w:semiHidden/>
    <w:rsid w:val="00ED7303"/>
    <w:rPr>
      <w:rFonts w:ascii="Times New Roman" w:hAnsi="Times New Roman" w:cs="Times New Roman"/>
      <w:sz w:val="20"/>
      <w:szCs w:val="32"/>
      <w:lang w:bidi="km-KH"/>
    </w:rPr>
  </w:style>
  <w:style w:type="paragraph" w:styleId="CommentSubject">
    <w:name w:val="annotation subject"/>
    <w:basedOn w:val="CommentText"/>
    <w:next w:val="CommentText"/>
    <w:link w:val="CommentSubjectChar"/>
    <w:uiPriority w:val="99"/>
    <w:semiHidden/>
    <w:unhideWhenUsed/>
    <w:rsid w:val="00ED7303"/>
    <w:rPr>
      <w:b/>
      <w:bCs/>
    </w:rPr>
  </w:style>
  <w:style w:type="character" w:customStyle="1" w:styleId="CommentSubjectChar">
    <w:name w:val="Comment Subject Char"/>
    <w:basedOn w:val="CommentTextChar"/>
    <w:link w:val="CommentSubject"/>
    <w:uiPriority w:val="99"/>
    <w:semiHidden/>
    <w:rsid w:val="00ED7303"/>
    <w:rPr>
      <w:rFonts w:ascii="Times New Roman" w:hAnsi="Times New Roman" w:cs="Times New Roman"/>
      <w:b/>
      <w:bCs/>
      <w:sz w:val="20"/>
      <w:szCs w:val="32"/>
      <w:lang w:bidi="km-KH"/>
    </w:rPr>
  </w:style>
  <w:style w:type="character" w:styleId="FollowedHyperlink">
    <w:name w:val="FollowedHyperlink"/>
    <w:basedOn w:val="DefaultParagraphFont"/>
    <w:uiPriority w:val="99"/>
    <w:semiHidden/>
    <w:unhideWhenUsed/>
    <w:rsid w:val="009F17E4"/>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6FA"/>
    <w:pPr>
      <w:spacing w:after="0" w:line="240" w:lineRule="auto"/>
    </w:pPr>
    <w:rPr>
      <w:rFonts w:ascii="Times New Roman" w:hAnsi="Times New Roman" w:cs="Times New Roman"/>
      <w:sz w:val="24"/>
      <w:szCs w:val="24"/>
      <w:lang w:bidi="km-K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916FA"/>
    <w:rPr>
      <w:color w:val="0000FF"/>
      <w:u w:val="single"/>
    </w:rPr>
  </w:style>
  <w:style w:type="paragraph" w:styleId="NormalWeb">
    <w:name w:val="Normal (Web)"/>
    <w:basedOn w:val="Normal"/>
    <w:uiPriority w:val="99"/>
    <w:unhideWhenUsed/>
    <w:rsid w:val="00E916FA"/>
    <w:pPr>
      <w:spacing w:before="100" w:beforeAutospacing="1" w:after="100" w:afterAutospacing="1"/>
    </w:pPr>
  </w:style>
  <w:style w:type="character" w:styleId="Emphasis">
    <w:name w:val="Emphasis"/>
    <w:basedOn w:val="DefaultParagraphFont"/>
    <w:uiPriority w:val="20"/>
    <w:qFormat/>
    <w:rsid w:val="00E916FA"/>
    <w:rPr>
      <w:i/>
      <w:iCs/>
    </w:rPr>
  </w:style>
  <w:style w:type="paragraph" w:styleId="BalloonText">
    <w:name w:val="Balloon Text"/>
    <w:basedOn w:val="Normal"/>
    <w:link w:val="BalloonTextChar"/>
    <w:uiPriority w:val="99"/>
    <w:semiHidden/>
    <w:unhideWhenUsed/>
    <w:rsid w:val="00C41B86"/>
    <w:rPr>
      <w:rFonts w:ascii="Tahoma" w:hAnsi="Tahoma" w:cs="Tahoma"/>
      <w:sz w:val="16"/>
      <w:szCs w:val="26"/>
    </w:rPr>
  </w:style>
  <w:style w:type="character" w:customStyle="1" w:styleId="BalloonTextChar">
    <w:name w:val="Balloon Text Char"/>
    <w:basedOn w:val="DefaultParagraphFont"/>
    <w:link w:val="BalloonText"/>
    <w:uiPriority w:val="99"/>
    <w:semiHidden/>
    <w:rsid w:val="00C41B86"/>
    <w:rPr>
      <w:rFonts w:ascii="Tahoma" w:hAnsi="Tahoma" w:cs="Tahoma"/>
      <w:sz w:val="16"/>
      <w:szCs w:val="26"/>
      <w:lang w:bidi="km-KH"/>
    </w:rPr>
  </w:style>
  <w:style w:type="paragraph" w:styleId="ListParagraph">
    <w:name w:val="List Paragraph"/>
    <w:basedOn w:val="Normal"/>
    <w:uiPriority w:val="34"/>
    <w:qFormat/>
    <w:rsid w:val="00E27487"/>
    <w:pPr>
      <w:ind w:left="720"/>
      <w:contextualSpacing/>
    </w:pPr>
    <w:rPr>
      <w:rFonts w:eastAsia="Times New Roman"/>
      <w:szCs w:val="39"/>
    </w:rPr>
  </w:style>
  <w:style w:type="paragraph" w:styleId="NoSpacing">
    <w:name w:val="No Spacing"/>
    <w:uiPriority w:val="1"/>
    <w:qFormat/>
    <w:rsid w:val="00D92715"/>
    <w:pPr>
      <w:spacing w:after="0" w:line="240" w:lineRule="auto"/>
    </w:pPr>
    <w:rPr>
      <w:rFonts w:ascii="Times New Roman" w:hAnsi="Times New Roman" w:cs="Times New Roman"/>
      <w:sz w:val="24"/>
      <w:szCs w:val="39"/>
      <w:lang w:bidi="km-KH"/>
    </w:rPr>
  </w:style>
  <w:style w:type="character" w:styleId="CommentReference">
    <w:name w:val="annotation reference"/>
    <w:basedOn w:val="DefaultParagraphFont"/>
    <w:uiPriority w:val="99"/>
    <w:semiHidden/>
    <w:unhideWhenUsed/>
    <w:rsid w:val="00ED7303"/>
    <w:rPr>
      <w:sz w:val="16"/>
      <w:szCs w:val="16"/>
    </w:rPr>
  </w:style>
  <w:style w:type="paragraph" w:styleId="CommentText">
    <w:name w:val="annotation text"/>
    <w:basedOn w:val="Normal"/>
    <w:link w:val="CommentTextChar"/>
    <w:uiPriority w:val="99"/>
    <w:semiHidden/>
    <w:unhideWhenUsed/>
    <w:rsid w:val="00ED7303"/>
    <w:rPr>
      <w:sz w:val="20"/>
      <w:szCs w:val="32"/>
    </w:rPr>
  </w:style>
  <w:style w:type="character" w:customStyle="1" w:styleId="CommentTextChar">
    <w:name w:val="Comment Text Char"/>
    <w:basedOn w:val="DefaultParagraphFont"/>
    <w:link w:val="CommentText"/>
    <w:uiPriority w:val="99"/>
    <w:semiHidden/>
    <w:rsid w:val="00ED7303"/>
    <w:rPr>
      <w:rFonts w:ascii="Times New Roman" w:hAnsi="Times New Roman" w:cs="Times New Roman"/>
      <w:sz w:val="20"/>
      <w:szCs w:val="32"/>
      <w:lang w:bidi="km-KH"/>
    </w:rPr>
  </w:style>
  <w:style w:type="paragraph" w:styleId="CommentSubject">
    <w:name w:val="annotation subject"/>
    <w:basedOn w:val="CommentText"/>
    <w:next w:val="CommentText"/>
    <w:link w:val="CommentSubjectChar"/>
    <w:uiPriority w:val="99"/>
    <w:semiHidden/>
    <w:unhideWhenUsed/>
    <w:rsid w:val="00ED7303"/>
    <w:rPr>
      <w:b/>
      <w:bCs/>
    </w:rPr>
  </w:style>
  <w:style w:type="character" w:customStyle="1" w:styleId="CommentSubjectChar">
    <w:name w:val="Comment Subject Char"/>
    <w:basedOn w:val="CommentTextChar"/>
    <w:link w:val="CommentSubject"/>
    <w:uiPriority w:val="99"/>
    <w:semiHidden/>
    <w:rsid w:val="00ED7303"/>
    <w:rPr>
      <w:rFonts w:ascii="Times New Roman" w:hAnsi="Times New Roman" w:cs="Times New Roman"/>
      <w:b/>
      <w:bCs/>
      <w:sz w:val="20"/>
      <w:szCs w:val="32"/>
      <w:lang w:bidi="km-KH"/>
    </w:rPr>
  </w:style>
  <w:style w:type="character" w:styleId="FollowedHyperlink">
    <w:name w:val="FollowedHyperlink"/>
    <w:basedOn w:val="DefaultParagraphFont"/>
    <w:uiPriority w:val="99"/>
    <w:semiHidden/>
    <w:unhideWhenUsed/>
    <w:rsid w:val="009F17E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2982518">
      <w:bodyDiv w:val="1"/>
      <w:marLeft w:val="0"/>
      <w:marRight w:val="0"/>
      <w:marTop w:val="0"/>
      <w:marBottom w:val="0"/>
      <w:divBdr>
        <w:top w:val="none" w:sz="0" w:space="0" w:color="auto"/>
        <w:left w:val="none" w:sz="0" w:space="0" w:color="auto"/>
        <w:bottom w:val="none" w:sz="0" w:space="0" w:color="auto"/>
        <w:right w:val="none" w:sz="0" w:space="0" w:color="auto"/>
      </w:divBdr>
      <w:divsChild>
        <w:div w:id="467433225">
          <w:marLeft w:val="0"/>
          <w:marRight w:val="0"/>
          <w:marTop w:val="0"/>
          <w:marBottom w:val="0"/>
          <w:divBdr>
            <w:top w:val="none" w:sz="0" w:space="0" w:color="auto"/>
            <w:left w:val="none" w:sz="0" w:space="0" w:color="auto"/>
            <w:bottom w:val="none" w:sz="0" w:space="0" w:color="auto"/>
            <w:right w:val="none" w:sz="0" w:space="0" w:color="auto"/>
          </w:divBdr>
        </w:div>
        <w:div w:id="1275861895">
          <w:marLeft w:val="0"/>
          <w:marRight w:val="0"/>
          <w:marTop w:val="0"/>
          <w:marBottom w:val="0"/>
          <w:divBdr>
            <w:top w:val="none" w:sz="0" w:space="0" w:color="auto"/>
            <w:left w:val="none" w:sz="0" w:space="0" w:color="auto"/>
            <w:bottom w:val="none" w:sz="0" w:space="0" w:color="auto"/>
            <w:right w:val="none" w:sz="0" w:space="0" w:color="auto"/>
          </w:divBdr>
        </w:div>
        <w:div w:id="338237998">
          <w:marLeft w:val="0"/>
          <w:marRight w:val="0"/>
          <w:marTop w:val="0"/>
          <w:marBottom w:val="0"/>
          <w:divBdr>
            <w:top w:val="none" w:sz="0" w:space="0" w:color="auto"/>
            <w:left w:val="none" w:sz="0" w:space="0" w:color="auto"/>
            <w:bottom w:val="none" w:sz="0" w:space="0" w:color="auto"/>
            <w:right w:val="none" w:sz="0" w:space="0" w:color="auto"/>
          </w:divBdr>
        </w:div>
        <w:div w:id="1861702412">
          <w:marLeft w:val="0"/>
          <w:marRight w:val="0"/>
          <w:marTop w:val="0"/>
          <w:marBottom w:val="0"/>
          <w:divBdr>
            <w:top w:val="none" w:sz="0" w:space="0" w:color="auto"/>
            <w:left w:val="none" w:sz="0" w:space="0" w:color="auto"/>
            <w:bottom w:val="none" w:sz="0" w:space="0" w:color="auto"/>
            <w:right w:val="none" w:sz="0" w:space="0" w:color="auto"/>
          </w:divBdr>
        </w:div>
      </w:divsChild>
    </w:div>
    <w:div w:id="910969111">
      <w:bodyDiv w:val="1"/>
      <w:marLeft w:val="0"/>
      <w:marRight w:val="0"/>
      <w:marTop w:val="0"/>
      <w:marBottom w:val="0"/>
      <w:divBdr>
        <w:top w:val="none" w:sz="0" w:space="0" w:color="auto"/>
        <w:left w:val="none" w:sz="0" w:space="0" w:color="auto"/>
        <w:bottom w:val="none" w:sz="0" w:space="0" w:color="auto"/>
        <w:right w:val="none" w:sz="0" w:space="0" w:color="auto"/>
      </w:divBdr>
    </w:div>
    <w:div w:id="1121073431">
      <w:bodyDiv w:val="1"/>
      <w:marLeft w:val="0"/>
      <w:marRight w:val="0"/>
      <w:marTop w:val="0"/>
      <w:marBottom w:val="0"/>
      <w:divBdr>
        <w:top w:val="none" w:sz="0" w:space="0" w:color="auto"/>
        <w:left w:val="none" w:sz="0" w:space="0" w:color="auto"/>
        <w:bottom w:val="none" w:sz="0" w:space="0" w:color="auto"/>
        <w:right w:val="none" w:sz="0" w:space="0" w:color="auto"/>
      </w:divBdr>
      <w:divsChild>
        <w:div w:id="440105166">
          <w:marLeft w:val="1282"/>
          <w:marRight w:val="0"/>
          <w:marTop w:val="134"/>
          <w:marBottom w:val="0"/>
          <w:divBdr>
            <w:top w:val="none" w:sz="0" w:space="0" w:color="auto"/>
            <w:left w:val="none" w:sz="0" w:space="0" w:color="auto"/>
            <w:bottom w:val="none" w:sz="0" w:space="0" w:color="auto"/>
            <w:right w:val="none" w:sz="0" w:space="0" w:color="auto"/>
          </w:divBdr>
        </w:div>
        <w:div w:id="1797019893">
          <w:marLeft w:val="1282"/>
          <w:marRight w:val="0"/>
          <w:marTop w:val="134"/>
          <w:marBottom w:val="0"/>
          <w:divBdr>
            <w:top w:val="none" w:sz="0" w:space="0" w:color="auto"/>
            <w:left w:val="none" w:sz="0" w:space="0" w:color="auto"/>
            <w:bottom w:val="none" w:sz="0" w:space="0" w:color="auto"/>
            <w:right w:val="none" w:sz="0" w:space="0" w:color="auto"/>
          </w:divBdr>
        </w:div>
        <w:div w:id="783890361">
          <w:marLeft w:val="1282"/>
          <w:marRight w:val="0"/>
          <w:marTop w:val="134"/>
          <w:marBottom w:val="0"/>
          <w:divBdr>
            <w:top w:val="none" w:sz="0" w:space="0" w:color="auto"/>
            <w:left w:val="none" w:sz="0" w:space="0" w:color="auto"/>
            <w:bottom w:val="none" w:sz="0" w:space="0" w:color="auto"/>
            <w:right w:val="none" w:sz="0" w:space="0" w:color="auto"/>
          </w:divBdr>
        </w:div>
        <w:div w:id="88235710">
          <w:marLeft w:val="1282"/>
          <w:marRight w:val="0"/>
          <w:marTop w:val="134"/>
          <w:marBottom w:val="0"/>
          <w:divBdr>
            <w:top w:val="none" w:sz="0" w:space="0" w:color="auto"/>
            <w:left w:val="none" w:sz="0" w:space="0" w:color="auto"/>
            <w:bottom w:val="none" w:sz="0" w:space="0" w:color="auto"/>
            <w:right w:val="none" w:sz="0" w:space="0" w:color="auto"/>
          </w:divBdr>
        </w:div>
        <w:div w:id="1620256578">
          <w:marLeft w:val="1282"/>
          <w:marRight w:val="0"/>
          <w:marTop w:val="134"/>
          <w:marBottom w:val="0"/>
          <w:divBdr>
            <w:top w:val="none" w:sz="0" w:space="0" w:color="auto"/>
            <w:left w:val="none" w:sz="0" w:space="0" w:color="auto"/>
            <w:bottom w:val="none" w:sz="0" w:space="0" w:color="auto"/>
            <w:right w:val="none" w:sz="0" w:space="0" w:color="auto"/>
          </w:divBdr>
        </w:div>
        <w:div w:id="695498567">
          <w:marLeft w:val="1282"/>
          <w:marRight w:val="0"/>
          <w:marTop w:val="134"/>
          <w:marBottom w:val="0"/>
          <w:divBdr>
            <w:top w:val="none" w:sz="0" w:space="0" w:color="auto"/>
            <w:left w:val="none" w:sz="0" w:space="0" w:color="auto"/>
            <w:bottom w:val="none" w:sz="0" w:space="0" w:color="auto"/>
            <w:right w:val="none" w:sz="0" w:space="0" w:color="auto"/>
          </w:divBdr>
        </w:div>
        <w:div w:id="1270821957">
          <w:marLeft w:val="1282"/>
          <w:marRight w:val="0"/>
          <w:marTop w:val="134"/>
          <w:marBottom w:val="0"/>
          <w:divBdr>
            <w:top w:val="none" w:sz="0" w:space="0" w:color="auto"/>
            <w:left w:val="none" w:sz="0" w:space="0" w:color="auto"/>
            <w:bottom w:val="none" w:sz="0" w:space="0" w:color="auto"/>
            <w:right w:val="none" w:sz="0" w:space="0" w:color="auto"/>
          </w:divBdr>
        </w:div>
      </w:divsChild>
    </w:div>
    <w:div w:id="1153133455">
      <w:bodyDiv w:val="1"/>
      <w:marLeft w:val="0"/>
      <w:marRight w:val="0"/>
      <w:marTop w:val="0"/>
      <w:marBottom w:val="0"/>
      <w:divBdr>
        <w:top w:val="none" w:sz="0" w:space="0" w:color="auto"/>
        <w:left w:val="none" w:sz="0" w:space="0" w:color="auto"/>
        <w:bottom w:val="none" w:sz="0" w:space="0" w:color="auto"/>
        <w:right w:val="none" w:sz="0" w:space="0" w:color="auto"/>
      </w:divBdr>
      <w:divsChild>
        <w:div w:id="2009140176">
          <w:marLeft w:val="0"/>
          <w:marRight w:val="0"/>
          <w:marTop w:val="0"/>
          <w:marBottom w:val="0"/>
          <w:divBdr>
            <w:top w:val="none" w:sz="0" w:space="0" w:color="auto"/>
            <w:left w:val="none" w:sz="0" w:space="0" w:color="auto"/>
            <w:bottom w:val="none" w:sz="0" w:space="0" w:color="auto"/>
            <w:right w:val="none" w:sz="0" w:space="0" w:color="auto"/>
          </w:divBdr>
        </w:div>
        <w:div w:id="675034308">
          <w:marLeft w:val="0"/>
          <w:marRight w:val="0"/>
          <w:marTop w:val="0"/>
          <w:marBottom w:val="0"/>
          <w:divBdr>
            <w:top w:val="none" w:sz="0" w:space="0" w:color="auto"/>
            <w:left w:val="none" w:sz="0" w:space="0" w:color="auto"/>
            <w:bottom w:val="none" w:sz="0" w:space="0" w:color="auto"/>
            <w:right w:val="none" w:sz="0" w:space="0" w:color="auto"/>
          </w:divBdr>
        </w:div>
        <w:div w:id="1534615470">
          <w:marLeft w:val="0"/>
          <w:marRight w:val="0"/>
          <w:marTop w:val="0"/>
          <w:marBottom w:val="0"/>
          <w:divBdr>
            <w:top w:val="none" w:sz="0" w:space="0" w:color="auto"/>
            <w:left w:val="none" w:sz="0" w:space="0" w:color="auto"/>
            <w:bottom w:val="none" w:sz="0" w:space="0" w:color="auto"/>
            <w:right w:val="none" w:sz="0" w:space="0" w:color="auto"/>
          </w:divBdr>
        </w:div>
        <w:div w:id="1075130123">
          <w:marLeft w:val="0"/>
          <w:marRight w:val="0"/>
          <w:marTop w:val="0"/>
          <w:marBottom w:val="0"/>
          <w:divBdr>
            <w:top w:val="none" w:sz="0" w:space="0" w:color="auto"/>
            <w:left w:val="none" w:sz="0" w:space="0" w:color="auto"/>
            <w:bottom w:val="none" w:sz="0" w:space="0" w:color="auto"/>
            <w:right w:val="none" w:sz="0" w:space="0" w:color="auto"/>
          </w:divBdr>
        </w:div>
      </w:divsChild>
    </w:div>
    <w:div w:id="2016762021">
      <w:bodyDiv w:val="1"/>
      <w:marLeft w:val="0"/>
      <w:marRight w:val="0"/>
      <w:marTop w:val="0"/>
      <w:marBottom w:val="0"/>
      <w:divBdr>
        <w:top w:val="none" w:sz="0" w:space="0" w:color="auto"/>
        <w:left w:val="none" w:sz="0" w:space="0" w:color="auto"/>
        <w:bottom w:val="none" w:sz="0" w:space="0" w:color="auto"/>
        <w:right w:val="none" w:sz="0" w:space="0" w:color="auto"/>
      </w:divBdr>
      <w:divsChild>
        <w:div w:id="1609579350">
          <w:marLeft w:val="965"/>
          <w:marRight w:val="0"/>
          <w:marTop w:val="134"/>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14" Type="http://schemas.openxmlformats.org/officeDocument/2006/relationships/hyperlink" Target="http://www.zerotothree.org/child-development/social-emotional-development/tips-for-promoting-social-emotional-development.html" TargetMode="External"/><Relationship Id="rId20" Type="http://schemas.openxmlformats.org/officeDocument/2006/relationships/theme" Target="theme/theme1.xml"/><Relationship Id="rId4" Type="http://schemas.openxmlformats.org/officeDocument/2006/relationships/settings" Target="settings.xml"/><Relationship Id="rId7" Type="http://schemas.openxmlformats.org/officeDocument/2006/relationships/hyperlink" Target="http://www.zerotothree.org/child-development/challenging-behavior/tips-tools-challenging-behaviors.html" TargetMode="External"/><Relationship Id="rId11" Type="http://schemas.openxmlformats.org/officeDocument/2006/relationships/hyperlink" Target="http://csefel.vanderbilt.edu/briefs/wwb19.pdf" TargetMode="External"/><Relationship Id="rId1" Type="http://schemas.openxmlformats.org/officeDocument/2006/relationships/numbering" Target="numbering.xml"/><Relationship Id="rId6" Type="http://schemas.openxmlformats.org/officeDocument/2006/relationships/image" Target="media/image1.png"/><Relationship Id="rId16" Type="http://schemas.openxmlformats.org/officeDocument/2006/relationships/hyperlink" Target="http://www.connectedbeginnings.org" TargetMode="External"/><Relationship Id="rId8" Type="http://schemas.openxmlformats.org/officeDocument/2006/relationships/hyperlink" Target="http://challengingbehavior.fmhi.usf.edu/do/resources/documents/bkpk_biting.pdf" TargetMode="External"/><Relationship Id="rId13" Type="http://schemas.openxmlformats.org/officeDocument/2006/relationships/hyperlink" Target="https://www.naeyc.org/files/yc/file/201109/Rocking%20and%20Rolling_Online_0911.pdf" TargetMode="External"/><Relationship Id="rId10" Type="http://schemas.openxmlformats.org/officeDocument/2006/relationships/hyperlink" Target="http://challengingbehavior.fmhi.usf.edu/do/resources/documents/yc_article_11_2006.pdf" TargetMode="External"/><Relationship Id="rId5" Type="http://schemas.openxmlformats.org/officeDocument/2006/relationships/webSettings" Target="webSettings.xml"/><Relationship Id="rId15" Type="http://schemas.openxmlformats.org/officeDocument/2006/relationships/hyperlink" Target="http://www.wheelock.edu/about/centers-and-institutes/aspire-institute" TargetMode="External"/><Relationship Id="rId12" Type="http://schemas.openxmlformats.org/officeDocument/2006/relationships/hyperlink" Target="http://csefel.vanderbilt.edu/briefs/wwb12.pdf" TargetMode="External"/><Relationship Id="rId17" Type="http://schemas.openxmlformats.org/officeDocument/2006/relationships/hyperlink" Target="http://www.wheelock.edu" TargetMode="External"/><Relationship Id="rId19" Type="http://schemas.openxmlformats.org/officeDocument/2006/relationships/fontTable" Target="fontTable.xml"/><Relationship Id="rId2" Type="http://schemas.openxmlformats.org/officeDocument/2006/relationships/styles" Target="styles.xml"/><Relationship Id="rId9" Type="http://schemas.openxmlformats.org/officeDocument/2006/relationships/hyperlink" Target="http://challengingbehavior.fmhi.usf.edu/do/resources/documents/bkpk_teachable_moments.pdf" TargetMode="External"/><Relationship Id="rId3" Type="http://schemas.microsoft.com/office/2007/relationships/stylesWithEffects" Target="stylesWithEffects.xml"/><Relationship Id="rId18" Type="http://schemas.openxmlformats.org/officeDocument/2006/relationships/hyperlink" Target="http://challengingbehavior.fmhi.usf.edu/index.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4</Pages>
  <Words>1335</Words>
  <Characters>7615</Characters>
  <Application>Microsoft Macintosh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Wheelock College</Company>
  <LinksUpToDate>false</LinksUpToDate>
  <CharactersWithSpaces>8933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Wheelock</dc:creator>
  <cp:lastModifiedBy>Mary Avery</cp:lastModifiedBy>
  <cp:revision>4</cp:revision>
  <dcterms:created xsi:type="dcterms:W3CDTF">2015-05-26T17:20:00Z</dcterms:created>
  <dcterms:modified xsi:type="dcterms:W3CDTF">2015-05-26T18:25:00Z</dcterms:modified>
</cp:coreProperties>
</file>